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0A66EB89" w:rsidR="0039080A" w:rsidRPr="00D76652"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76652">
        <w:rPr>
          <w:rFonts w:ascii="Arial" w:eastAsia="MS Mincho" w:hAnsi="Arial" w:cs="Arial"/>
          <w:b/>
          <w:bCs/>
          <w:lang w:eastAsia="ja-JP"/>
        </w:rPr>
        <w:t>3GPP TSG-</w:t>
      </w:r>
      <w:r w:rsidRPr="00D76652">
        <w:rPr>
          <w:rFonts w:ascii="Arial" w:eastAsia="MS Mincho" w:hAnsi="Arial" w:cs="Arial"/>
          <w:b/>
          <w:bCs/>
          <w:lang w:eastAsia="ja-JP"/>
        </w:rPr>
        <w:fldChar w:fldCharType="begin"/>
      </w:r>
      <w:r w:rsidRPr="00D76652">
        <w:rPr>
          <w:rFonts w:ascii="Arial" w:eastAsia="MS Mincho" w:hAnsi="Arial" w:cs="Arial"/>
          <w:b/>
          <w:bCs/>
          <w:lang w:eastAsia="ja-JP"/>
        </w:rPr>
        <w:instrText xml:space="preserve"> DOCPROPERTY  TSG/WGRef  \* MERGEFORMAT </w:instrText>
      </w:r>
      <w:r w:rsidRPr="00D76652">
        <w:rPr>
          <w:rFonts w:ascii="Arial" w:eastAsia="MS Mincho" w:hAnsi="Arial" w:cs="Arial"/>
          <w:b/>
          <w:bCs/>
          <w:lang w:eastAsia="ja-JP"/>
        </w:rPr>
        <w:fldChar w:fldCharType="separate"/>
      </w:r>
      <w:r w:rsidRPr="00D76652">
        <w:rPr>
          <w:rFonts w:ascii="Arial" w:eastAsia="MS Mincho" w:hAnsi="Arial" w:cs="Arial"/>
          <w:b/>
          <w:bCs/>
          <w:lang w:eastAsia="ja-JP"/>
        </w:rPr>
        <w:t xml:space="preserve"> RAN WG1</w:t>
      </w:r>
      <w:r w:rsidRPr="00D76652">
        <w:rPr>
          <w:rFonts w:ascii="Arial" w:eastAsia="MS Mincho" w:hAnsi="Arial" w:cs="Arial"/>
          <w:b/>
          <w:bCs/>
          <w:lang w:eastAsia="ja-JP"/>
        </w:rPr>
        <w:fldChar w:fldCharType="end"/>
      </w:r>
      <w:r w:rsidRPr="00D76652">
        <w:rPr>
          <w:rFonts w:ascii="Arial" w:eastAsia="MS Mincho" w:hAnsi="Arial" w:cs="Arial"/>
          <w:b/>
          <w:bCs/>
          <w:lang w:eastAsia="ja-JP"/>
        </w:rPr>
        <w:t xml:space="preserve"> Meeting #1</w:t>
      </w:r>
      <w:r w:rsidR="00C21A2D" w:rsidRPr="00D76652">
        <w:rPr>
          <w:rFonts w:ascii="Arial" w:eastAsia="MS Mincho" w:hAnsi="Arial" w:cs="Arial"/>
          <w:b/>
          <w:bCs/>
          <w:lang w:eastAsia="ja-JP"/>
        </w:rPr>
        <w:t>1</w:t>
      </w:r>
      <w:r w:rsidR="00894528">
        <w:rPr>
          <w:rFonts w:ascii="Arial" w:eastAsia="MS Mincho" w:hAnsi="Arial" w:cs="Arial"/>
          <w:b/>
          <w:bCs/>
          <w:lang w:eastAsia="ja-JP"/>
        </w:rPr>
        <w:t>2</w:t>
      </w:r>
      <w:r w:rsidR="00596011">
        <w:rPr>
          <w:rFonts w:ascii="Arial" w:eastAsia="MS Mincho" w:hAnsi="Arial" w:cs="Arial"/>
          <w:b/>
          <w:bCs/>
          <w:lang w:eastAsia="ja-JP"/>
        </w:rPr>
        <w:t>bis-e</w:t>
      </w:r>
      <w:r w:rsidR="0013560D"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E07423" w:rsidRPr="00D76652">
        <w:rPr>
          <w:rFonts w:ascii="Arial" w:eastAsia="MS Mincho" w:hAnsi="Arial" w:cs="Arial"/>
          <w:b/>
          <w:bCs/>
          <w:lang w:eastAsia="ja-JP"/>
        </w:rPr>
        <w:t xml:space="preserve">              </w:t>
      </w:r>
      <w:r w:rsidRPr="00D76652">
        <w:rPr>
          <w:rFonts w:ascii="Arial" w:eastAsia="MS Mincho" w:hAnsi="Arial" w:cs="Arial"/>
          <w:b/>
          <w:bCs/>
          <w:lang w:eastAsia="ja-JP"/>
        </w:rPr>
        <w:t xml:space="preserve"> </w:t>
      </w:r>
      <w:r w:rsidR="001E4078" w:rsidRPr="00D76652">
        <w:rPr>
          <w:rFonts w:ascii="Arial" w:eastAsia="MS Mincho" w:hAnsi="Arial" w:cs="Arial"/>
          <w:b/>
          <w:bCs/>
          <w:lang w:eastAsia="ja-JP"/>
        </w:rPr>
        <w:t xml:space="preserve">     </w:t>
      </w:r>
      <w:r w:rsidR="0013560D" w:rsidRPr="00D76652">
        <w:rPr>
          <w:rFonts w:ascii="Arial" w:eastAsia="MS Mincho" w:hAnsi="Arial" w:cs="Arial"/>
          <w:b/>
          <w:bCs/>
          <w:lang w:eastAsia="ja-JP"/>
        </w:rPr>
        <w:t xml:space="preserve">   </w:t>
      </w:r>
      <w:r w:rsidR="00AD7FCE" w:rsidRPr="00D76652">
        <w:rPr>
          <w:rFonts w:ascii="Arial" w:eastAsia="MS Mincho" w:hAnsi="Arial" w:cs="Arial"/>
          <w:b/>
          <w:bCs/>
          <w:lang w:eastAsia="ja-JP"/>
        </w:rPr>
        <w:t>R1-</w:t>
      </w:r>
      <w:r w:rsidR="00E62F33" w:rsidRPr="00E62F33">
        <w:rPr>
          <w:rFonts w:ascii="Arial" w:hAnsi="Arial" w:cs="Arial"/>
          <w:color w:val="000000"/>
        </w:rPr>
        <w:t xml:space="preserve"> </w:t>
      </w:r>
      <w:r w:rsidR="00697088" w:rsidRPr="00697088">
        <w:rPr>
          <w:rFonts w:ascii="Arial" w:eastAsia="MS Mincho" w:hAnsi="Arial" w:cs="Arial"/>
          <w:b/>
          <w:bCs/>
          <w:lang w:eastAsia="ja-JP"/>
        </w:rPr>
        <w:t>2303475</w:t>
      </w:r>
    </w:p>
    <w:p w14:paraId="6D829332" w14:textId="77777777" w:rsidR="00596011" w:rsidRPr="00596011" w:rsidRDefault="00596011" w:rsidP="00596011">
      <w:pPr>
        <w:pStyle w:val="3GPPHeader"/>
        <w:rPr>
          <w:rFonts w:ascii="Arial" w:eastAsia="MS Mincho" w:hAnsi="Arial" w:cs="Arial"/>
          <w:bCs/>
          <w:lang w:eastAsia="ja-JP"/>
        </w:rPr>
      </w:pPr>
      <w:r w:rsidRPr="00596011">
        <w:rPr>
          <w:rFonts w:ascii="Arial" w:eastAsia="MS Mincho" w:hAnsi="Arial" w:cs="Arial"/>
          <w:bCs/>
          <w:lang w:eastAsia="ja-JP"/>
        </w:rPr>
        <w:t>e-Meeting, Apr 17</w:t>
      </w:r>
      <w:r w:rsidRPr="00596011">
        <w:rPr>
          <w:rFonts w:ascii="Arial" w:eastAsia="MS Mincho" w:hAnsi="Arial" w:cs="Arial"/>
          <w:bCs/>
          <w:vertAlign w:val="superscript"/>
          <w:lang w:eastAsia="ja-JP"/>
        </w:rPr>
        <w:t>th</w:t>
      </w:r>
      <w:r w:rsidRPr="00596011">
        <w:rPr>
          <w:rFonts w:ascii="Arial" w:eastAsia="MS Mincho" w:hAnsi="Arial" w:cs="Arial"/>
          <w:bCs/>
          <w:lang w:eastAsia="ja-JP"/>
        </w:rPr>
        <w:t xml:space="preserve"> – Apr 26</w:t>
      </w:r>
      <w:r w:rsidRPr="00596011">
        <w:rPr>
          <w:rFonts w:ascii="Arial" w:eastAsia="MS Mincho" w:hAnsi="Arial" w:cs="Arial"/>
          <w:bCs/>
          <w:vertAlign w:val="superscript"/>
          <w:lang w:eastAsia="ja-JP"/>
        </w:rPr>
        <w:t>th</w:t>
      </w:r>
      <w:r w:rsidRPr="00596011">
        <w:rPr>
          <w:rFonts w:ascii="Arial" w:eastAsia="MS Mincho" w:hAnsi="Arial" w:cs="Arial"/>
          <w:bCs/>
          <w:lang w:eastAsia="ja-JP"/>
        </w:rPr>
        <w:t>, 2023</w:t>
      </w:r>
    </w:p>
    <w:p w14:paraId="3AC99794" w14:textId="04F89F3F" w:rsidR="00B90144" w:rsidRPr="00D76652" w:rsidRDefault="00B90144" w:rsidP="00B90144">
      <w:pPr>
        <w:pStyle w:val="3GPPHeader"/>
      </w:pPr>
      <w:r w:rsidRPr="00D76652">
        <w:t>Agenda Item:</w:t>
      </w:r>
      <w:r w:rsidRPr="00D76652">
        <w:tab/>
      </w:r>
      <w:r w:rsidR="00061F76" w:rsidRPr="00D76652">
        <w:t>9</w:t>
      </w:r>
      <w:r w:rsidRPr="00D76652">
        <w:t>.</w:t>
      </w:r>
      <w:r w:rsidR="00353ED0" w:rsidRPr="00D76652">
        <w:t>2</w:t>
      </w:r>
      <w:r w:rsidR="00432164" w:rsidRPr="00D76652">
        <w:t>.</w:t>
      </w:r>
      <w:r w:rsidR="00061F76" w:rsidRPr="00D76652">
        <w:t>2.1</w:t>
      </w:r>
    </w:p>
    <w:p w14:paraId="62C8DF9B" w14:textId="705CA908" w:rsidR="00B90144" w:rsidRPr="00D76652" w:rsidRDefault="00B90144" w:rsidP="00B90144">
      <w:pPr>
        <w:pStyle w:val="3GPPHeader"/>
      </w:pPr>
      <w:r w:rsidRPr="00D76652">
        <w:t>Source:</w:t>
      </w:r>
      <w:r w:rsidRPr="00D76652">
        <w:tab/>
        <w:t>Apple Inc.</w:t>
      </w:r>
    </w:p>
    <w:p w14:paraId="473E6944" w14:textId="03614065" w:rsidR="004B5BF1" w:rsidRPr="00D76652" w:rsidRDefault="00B90144" w:rsidP="004B5BF1">
      <w:pPr>
        <w:pStyle w:val="3GPPHeader"/>
      </w:pPr>
      <w:r w:rsidRPr="00D76652">
        <w:t>Title:</w:t>
      </w:r>
      <w:r w:rsidRPr="00D76652">
        <w:tab/>
      </w:r>
      <w:r w:rsidR="00061F76" w:rsidRPr="00D76652">
        <w:t xml:space="preserve">Evaluation for AI/ML based CSI </w:t>
      </w:r>
      <w:r w:rsidR="00FA2E5F" w:rsidRPr="00D76652">
        <w:t>feedback enhancement</w:t>
      </w:r>
    </w:p>
    <w:p w14:paraId="127F5BF3" w14:textId="77777777" w:rsidR="00B90144" w:rsidRPr="00D76652" w:rsidRDefault="00B90144" w:rsidP="00B90144">
      <w:pPr>
        <w:pStyle w:val="3GPPHeader"/>
      </w:pPr>
      <w:r w:rsidRPr="00D76652">
        <w:t>Document for:</w:t>
      </w:r>
      <w:r w:rsidRPr="00D76652">
        <w:tab/>
        <w:t>Discussion/Decision</w:t>
      </w:r>
    </w:p>
    <w:p w14:paraId="4A8507FF" w14:textId="77777777" w:rsidR="00B23EB7" w:rsidRPr="00D76652" w:rsidRDefault="00B23EB7" w:rsidP="00D76652">
      <w:pPr>
        <w:pStyle w:val="Heading1"/>
      </w:pPr>
      <w:r w:rsidRPr="00D76652">
        <w:t>Introduction</w:t>
      </w:r>
    </w:p>
    <w:p w14:paraId="483258EA" w14:textId="01041338" w:rsidR="00C53A03" w:rsidRPr="00D76652" w:rsidRDefault="00DC2C5B" w:rsidP="000469EB">
      <w:r w:rsidRPr="00D76652">
        <w:rPr>
          <w:rFonts w:ascii="Times" w:eastAsia="Batang" w:hAnsi="Times" w:cs="Batang"/>
          <w:lang w:val="en-GB" w:eastAsia="x-none"/>
        </w:rPr>
        <w:t xml:space="preserve">AI/ML for physical layer has gained tremendous interest in academic research in recent years. The first 3GPP SI will study the use of AI/ML technology in air interface design, </w:t>
      </w:r>
      <w:r w:rsidR="000469EB" w:rsidRPr="00D76652">
        <w:rPr>
          <w:rFonts w:ascii="Times" w:eastAsia="Batang" w:hAnsi="Times" w:cs="Batang"/>
          <w:lang w:val="en-GB" w:eastAsia="x-none"/>
        </w:rPr>
        <w:t>through three</w:t>
      </w:r>
      <w:r w:rsidRPr="00D76652">
        <w:rPr>
          <w:rFonts w:ascii="Times" w:eastAsia="Batang" w:hAnsi="Times" w:cs="Batang"/>
          <w:lang w:val="en-GB" w:eastAsia="x-none"/>
        </w:rPr>
        <w:t xml:space="preserve"> carefully selected use cases [1]. </w:t>
      </w:r>
      <w:r w:rsidR="000469EB" w:rsidRPr="00D76652">
        <w:rPr>
          <w:rFonts w:ascii="Times" w:eastAsia="Batang" w:hAnsi="Times" w:cs="Batang"/>
          <w:lang w:val="en-GB" w:eastAsia="x-none"/>
        </w:rPr>
        <w:t xml:space="preserve">New evaluation methodology and corresponding evaluation are required to </w:t>
      </w:r>
      <w:r w:rsidRPr="00D76652">
        <w:rPr>
          <w:rFonts w:ascii="Times" w:eastAsia="Batang" w:hAnsi="Times" w:cs="Batang"/>
          <w:lang w:val="en-GB" w:eastAsia="x-none"/>
        </w:rPr>
        <w:t>fully understand the benefit of AI/ML</w:t>
      </w:r>
      <w:r w:rsidR="000469EB" w:rsidRPr="00D76652">
        <w:rPr>
          <w:rFonts w:ascii="Times" w:eastAsia="Batang" w:hAnsi="Times" w:cs="Batang"/>
          <w:lang w:val="en-GB" w:eastAsia="x-none"/>
        </w:rPr>
        <w:t xml:space="preserve"> </w:t>
      </w:r>
      <w:r w:rsidRPr="00D76652">
        <w:rPr>
          <w:rFonts w:ascii="Times" w:eastAsia="Batang" w:hAnsi="Times" w:cs="Batang"/>
          <w:lang w:val="en-GB" w:eastAsia="x-none"/>
        </w:rPr>
        <w:t xml:space="preserve">in comparison with traditional </w:t>
      </w:r>
      <w:r w:rsidR="000469EB" w:rsidRPr="00D76652">
        <w:rPr>
          <w:rFonts w:ascii="Times" w:eastAsia="Batang" w:hAnsi="Times" w:cs="Batang"/>
          <w:lang w:val="en-GB" w:eastAsia="x-none"/>
        </w:rPr>
        <w:t>methods, and</w:t>
      </w:r>
      <w:r w:rsidRPr="00D76652">
        <w:rPr>
          <w:rFonts w:ascii="Times" w:eastAsia="Batang" w:hAnsi="Times" w:cs="Batang"/>
          <w:lang w:val="en-GB" w:eastAsia="x-none"/>
        </w:rPr>
        <w:t xml:space="preserve"> the associated potential specification</w:t>
      </w:r>
      <w:r w:rsidR="000469EB" w:rsidRPr="00D76652">
        <w:rPr>
          <w:rFonts w:ascii="Times" w:eastAsia="Batang" w:hAnsi="Times" w:cs="Batang"/>
          <w:lang w:val="en-GB" w:eastAsia="x-none"/>
        </w:rPr>
        <w:t xml:space="preserve">. </w:t>
      </w:r>
    </w:p>
    <w:p w14:paraId="31F5326F" w14:textId="42FDB72A" w:rsidR="00F952B0" w:rsidRPr="00D76652" w:rsidRDefault="00DC2C5B" w:rsidP="00C53A03">
      <w:pPr>
        <w:pStyle w:val="0Maintext"/>
        <w:spacing w:after="120" w:afterAutospacing="0" w:line="240" w:lineRule="auto"/>
        <w:ind w:firstLine="0"/>
        <w:rPr>
          <w:sz w:val="24"/>
          <w:szCs w:val="24"/>
        </w:rPr>
      </w:pPr>
      <w:r w:rsidRPr="00D76652">
        <w:rPr>
          <w:noProof/>
          <w:sz w:val="24"/>
          <w:szCs w:val="24"/>
          <w:lang w:val="en-US"/>
        </w:rPr>
        <mc:AlternateContent>
          <mc:Choice Requires="wps">
            <w:drawing>
              <wp:anchor distT="0" distB="0" distL="114300" distR="114300" simplePos="0" relativeHeight="251659264" behindDoc="0" locked="0" layoutInCell="1" allowOverlap="1" wp14:anchorId="12B521E3" wp14:editId="3DA641DB">
                <wp:simplePos x="0" y="0"/>
                <wp:positionH relativeFrom="column">
                  <wp:posOffset>0</wp:posOffset>
                </wp:positionH>
                <wp:positionV relativeFrom="paragraph">
                  <wp:posOffset>155502</wp:posOffset>
                </wp:positionV>
                <wp:extent cx="5844540" cy="2555823"/>
                <wp:effectExtent l="0" t="0" r="10160" b="10160"/>
                <wp:wrapNone/>
                <wp:docPr id="6" name="Text Box 6"/>
                <wp:cNvGraphicFramePr/>
                <a:graphic xmlns:a="http://schemas.openxmlformats.org/drawingml/2006/main">
                  <a:graphicData uri="http://schemas.microsoft.com/office/word/2010/wordprocessingShape">
                    <wps:wsp>
                      <wps:cNvSpPr txBox="1"/>
                      <wps:spPr>
                        <a:xfrm>
                          <a:off x="0" y="0"/>
                          <a:ext cx="5844540" cy="2555823"/>
                        </a:xfrm>
                        <a:prstGeom prst="rect">
                          <a:avLst/>
                        </a:prstGeom>
                        <a:solidFill>
                          <a:schemeClr val="lt1"/>
                        </a:solidFill>
                        <a:ln w="6350">
                          <a:solidFill>
                            <a:prstClr val="black"/>
                          </a:solidFill>
                        </a:ln>
                      </wps:spPr>
                      <wps:txb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25pt;width:460.2pt;height:20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" fillcolor="white [3201]" strokeweight=".5pt">
                <v:textbox>
                  <w:txbxContent>
                    <w:p w14:paraId="464E091C" w14:textId="77777777" w:rsidR="000469EB" w:rsidRPr="00975730" w:rsidRDefault="000469EB" w:rsidP="000469EB">
                      <w:pPr>
                        <w:contextualSpacing/>
                        <w:jc w:val="both"/>
                        <w:rPr>
                          <w:rFonts w:eastAsia="SimSun"/>
                          <w:lang w:eastAsia="ja-JP"/>
                        </w:rPr>
                      </w:pPr>
                      <w:r w:rsidRPr="00975730">
                        <w:rPr>
                          <w:rFonts w:eastAsia="SimSun"/>
                          <w:lang w:eastAsia="ja-JP"/>
                        </w:rPr>
                        <w:t xml:space="preserve">Use cases to focus on: </w:t>
                      </w:r>
                    </w:p>
                    <w:p w14:paraId="3AC04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 xml:space="preserve">Initial set of use cases includes: </w:t>
                      </w:r>
                    </w:p>
                    <w:p w14:paraId="7E249AF1"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CSI feedback enhancement, e.g., overhead reduction, improved accuracy, prediction [RAN1]</w:t>
                      </w:r>
                    </w:p>
                    <w:p w14:paraId="5D5900FE"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Beam management, e.g., beam prediction in time, and/or spatial domain for overhead and latency reduction, beam selection accuracy improvement [RAN1]</w:t>
                      </w:r>
                    </w:p>
                    <w:p w14:paraId="3A87EA6A"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 xml:space="preserve">Positioning accuracy enhancements for different scenarios including, e.g., those with heavy NLOS conditions [RAN1] </w:t>
                      </w:r>
                    </w:p>
                    <w:p w14:paraId="0B38ABB1" w14:textId="77777777" w:rsidR="000469EB" w:rsidRPr="00975730" w:rsidRDefault="000469EB" w:rsidP="000469EB">
                      <w:pPr>
                        <w:numPr>
                          <w:ilvl w:val="0"/>
                          <w:numId w:val="12"/>
                        </w:numPr>
                        <w:contextualSpacing/>
                        <w:jc w:val="both"/>
                        <w:rPr>
                          <w:rFonts w:eastAsia="SimSun"/>
                          <w:lang w:eastAsia="ja-JP"/>
                        </w:rPr>
                      </w:pPr>
                      <w:r w:rsidRPr="00975730">
                        <w:rPr>
                          <w:rFonts w:eastAsia="SimSun"/>
                          <w:lang w:eastAsia="ja-JP"/>
                        </w:rPr>
                        <w:t>Finalize representative sub use cases for each use case for characterization and baseline performance evaluations by RAN#98</w:t>
                      </w:r>
                    </w:p>
                    <w:p w14:paraId="181F6E35" w14:textId="77777777" w:rsidR="000469EB" w:rsidRPr="00975730" w:rsidRDefault="000469EB" w:rsidP="000469EB">
                      <w:pPr>
                        <w:numPr>
                          <w:ilvl w:val="1"/>
                          <w:numId w:val="12"/>
                        </w:numPr>
                        <w:contextualSpacing/>
                        <w:jc w:val="both"/>
                        <w:rPr>
                          <w:rFonts w:eastAsia="SimSun"/>
                          <w:lang w:eastAsia="ja-JP"/>
                        </w:rPr>
                      </w:pPr>
                      <w:r w:rsidRPr="00975730">
                        <w:rPr>
                          <w:rFonts w:eastAsia="SimSun"/>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Pr="00D76652" w:rsidRDefault="00F952B0" w:rsidP="00C53A03">
      <w:pPr>
        <w:pStyle w:val="0Maintext"/>
        <w:spacing w:after="120" w:afterAutospacing="0" w:line="240" w:lineRule="auto"/>
        <w:ind w:firstLine="0"/>
        <w:rPr>
          <w:sz w:val="24"/>
          <w:szCs w:val="24"/>
        </w:rPr>
      </w:pPr>
    </w:p>
    <w:p w14:paraId="5BC659D0" w14:textId="3D514E58" w:rsidR="00F952B0" w:rsidRPr="00D76652" w:rsidRDefault="00F952B0" w:rsidP="00C53A03">
      <w:pPr>
        <w:pStyle w:val="0Maintext"/>
        <w:spacing w:after="120" w:afterAutospacing="0" w:line="240" w:lineRule="auto"/>
        <w:ind w:firstLine="0"/>
        <w:rPr>
          <w:sz w:val="24"/>
          <w:szCs w:val="24"/>
        </w:rPr>
      </w:pPr>
    </w:p>
    <w:p w14:paraId="5A2B90A5" w14:textId="3261DE14" w:rsidR="004B5BF1" w:rsidRPr="00D76652" w:rsidRDefault="004B5BF1" w:rsidP="00C53A03">
      <w:pPr>
        <w:pStyle w:val="0Maintext"/>
        <w:spacing w:after="120" w:afterAutospacing="0" w:line="240" w:lineRule="auto"/>
        <w:ind w:firstLine="0"/>
        <w:rPr>
          <w:sz w:val="24"/>
          <w:szCs w:val="24"/>
        </w:rPr>
      </w:pPr>
    </w:p>
    <w:p w14:paraId="061FECC1" w14:textId="77CEB471" w:rsidR="004B5BF1" w:rsidRPr="00D76652" w:rsidRDefault="004B5BF1" w:rsidP="00C53A03">
      <w:pPr>
        <w:pStyle w:val="0Maintext"/>
        <w:spacing w:after="120" w:afterAutospacing="0" w:line="240" w:lineRule="auto"/>
        <w:ind w:firstLine="0"/>
        <w:rPr>
          <w:sz w:val="24"/>
          <w:szCs w:val="24"/>
        </w:rPr>
      </w:pPr>
    </w:p>
    <w:p w14:paraId="44BBF5A6" w14:textId="2E33ECEE" w:rsidR="00F952B0" w:rsidRPr="00D76652" w:rsidRDefault="00F952B0" w:rsidP="00C53A03">
      <w:pPr>
        <w:pStyle w:val="0Maintext"/>
        <w:spacing w:after="120" w:afterAutospacing="0" w:line="240" w:lineRule="auto"/>
        <w:ind w:firstLine="0"/>
        <w:rPr>
          <w:sz w:val="24"/>
          <w:szCs w:val="24"/>
          <w:lang w:val="en-US"/>
        </w:rPr>
      </w:pPr>
    </w:p>
    <w:p w14:paraId="18196924" w14:textId="6D62DCA2" w:rsidR="00F952B0" w:rsidRPr="00D76652" w:rsidRDefault="00F952B0" w:rsidP="00C53A03">
      <w:pPr>
        <w:pStyle w:val="0Maintext"/>
        <w:spacing w:after="120" w:afterAutospacing="0" w:line="240" w:lineRule="auto"/>
        <w:ind w:firstLine="0"/>
        <w:rPr>
          <w:sz w:val="24"/>
          <w:szCs w:val="24"/>
          <w:lang w:val="en-US"/>
        </w:rPr>
      </w:pPr>
    </w:p>
    <w:p w14:paraId="113E3256" w14:textId="77777777" w:rsidR="00975730" w:rsidRDefault="00975730" w:rsidP="000469EB">
      <w:pPr>
        <w:rPr>
          <w:rFonts w:ascii="Times" w:eastAsia="Batang" w:hAnsi="Times" w:cs="Batang"/>
          <w:lang w:val="en-GB" w:eastAsia="x-none"/>
        </w:rPr>
      </w:pPr>
    </w:p>
    <w:p w14:paraId="0434B079" w14:textId="77777777" w:rsidR="00975730" w:rsidRDefault="00975730" w:rsidP="000469EB">
      <w:pPr>
        <w:rPr>
          <w:rFonts w:ascii="Times" w:eastAsia="Batang" w:hAnsi="Times" w:cs="Batang"/>
          <w:lang w:val="en-GB" w:eastAsia="x-none"/>
        </w:rPr>
      </w:pPr>
    </w:p>
    <w:p w14:paraId="14620950" w14:textId="1A1DCC56" w:rsidR="000469EB" w:rsidRPr="00D76652" w:rsidRDefault="000469EB" w:rsidP="000469EB">
      <w:r w:rsidRPr="00D76652">
        <w:rPr>
          <w:rFonts w:ascii="Times" w:eastAsia="Batang" w:hAnsi="Times" w:cs="Batang"/>
          <w:lang w:val="en-GB" w:eastAsia="x-none"/>
        </w:rPr>
        <w:t>In this paper, we focus on the evaluation of CSI feedback enhancement use case.</w:t>
      </w:r>
      <w:r w:rsidRPr="00D76652">
        <w:t xml:space="preserve">  </w:t>
      </w:r>
    </w:p>
    <w:p w14:paraId="12E4F4FF" w14:textId="07E095E2" w:rsidR="00182FB6" w:rsidRPr="00D76652" w:rsidRDefault="00325A5B" w:rsidP="00D76652">
      <w:pPr>
        <w:pStyle w:val="Heading1"/>
      </w:pPr>
      <w:r w:rsidRPr="00D76652">
        <w:t xml:space="preserve">Evaluation methodology </w:t>
      </w:r>
    </w:p>
    <w:p w14:paraId="4A4B7D5D" w14:textId="02F2CB2B" w:rsidR="00E05903" w:rsidRPr="00D76652" w:rsidRDefault="00617DFC" w:rsidP="00F83AC9">
      <w:pPr>
        <w:pStyle w:val="Heading2"/>
      </w:pPr>
      <w:r>
        <w:t xml:space="preserve">RI and CQI determination  </w:t>
      </w:r>
    </w:p>
    <w:p w14:paraId="3A8EB3E2" w14:textId="77777777" w:rsidR="00E917D1" w:rsidRDefault="00E917D1" w:rsidP="00BA2170">
      <w:r>
        <w:t xml:space="preserve">RI and CQI determination play a key role in system level throughput evaluation. 3GPP specification does not specify how RI is determined and left it for UE implementation. For CQI, it is specified that CQI should be based on the selected RI and PMI. </w:t>
      </w:r>
    </w:p>
    <w:p w14:paraId="48DBB3DF" w14:textId="77777777" w:rsidR="00E917D1" w:rsidRDefault="00E917D1" w:rsidP="00BA2170"/>
    <w:p w14:paraId="531D77B5" w14:textId="539083B1" w:rsidR="00E917D1" w:rsidRDefault="00E917D1" w:rsidP="00BA2170">
      <w:r>
        <w:t xml:space="preserve">For AI based CSI compression, the PMI assumption used for CQI determination is discussed in 9.2.2.2.  The options for CQI determination are captured. </w:t>
      </w:r>
    </w:p>
    <w:p w14:paraId="333AC14A" w14:textId="77777777" w:rsidR="00E917D1" w:rsidRDefault="00E917D1" w:rsidP="00BA2170"/>
    <w:p w14:paraId="17085BAD" w14:textId="77777777" w:rsidR="00E917D1" w:rsidRDefault="00E917D1" w:rsidP="00BA2170"/>
    <w:p w14:paraId="5DFB22A5" w14:textId="5CB0DC06" w:rsidR="00E917D1" w:rsidRDefault="00E917D1" w:rsidP="00BA2170">
      <w:r>
        <w:rPr>
          <w:noProof/>
        </w:rPr>
        <w:lastRenderedPageBreak/>
        <mc:AlternateContent>
          <mc:Choice Requires="wps">
            <w:drawing>
              <wp:anchor distT="0" distB="0" distL="114300" distR="114300" simplePos="0" relativeHeight="251669504" behindDoc="0" locked="0" layoutInCell="1" allowOverlap="1" wp14:anchorId="07F5A9C6" wp14:editId="6E521A31">
                <wp:simplePos x="0" y="0"/>
                <wp:positionH relativeFrom="column">
                  <wp:posOffset>-7034</wp:posOffset>
                </wp:positionH>
                <wp:positionV relativeFrom="paragraph">
                  <wp:posOffset>24618</wp:posOffset>
                </wp:positionV>
                <wp:extent cx="5809957" cy="4698610"/>
                <wp:effectExtent l="0" t="0" r="6985" b="13335"/>
                <wp:wrapNone/>
                <wp:docPr id="18" name="Text Box 18"/>
                <wp:cNvGraphicFramePr/>
                <a:graphic xmlns:a="http://schemas.openxmlformats.org/drawingml/2006/main">
                  <a:graphicData uri="http://schemas.microsoft.com/office/word/2010/wordprocessingShape">
                    <wps:wsp>
                      <wps:cNvSpPr txBox="1"/>
                      <wps:spPr>
                        <a:xfrm>
                          <a:off x="0" y="0"/>
                          <a:ext cx="5809957" cy="4698610"/>
                        </a:xfrm>
                        <a:prstGeom prst="rect">
                          <a:avLst/>
                        </a:prstGeom>
                        <a:solidFill>
                          <a:schemeClr val="lt1"/>
                        </a:solidFill>
                        <a:ln w="6350">
                          <a:solidFill>
                            <a:prstClr val="black"/>
                          </a:solidFill>
                        </a:ln>
                      </wps:spPr>
                      <wps:txbx>
                        <w:txbxContent>
                          <w:p w14:paraId="3DA23B72" w14:textId="77777777" w:rsidR="00E917D1" w:rsidRPr="00E917D1" w:rsidRDefault="00E917D1" w:rsidP="00E917D1">
                            <w:r w:rsidRPr="00E917D1">
                              <w:rPr>
                                <w:rFonts w:hint="eastAsia"/>
                                <w:highlight w:val="green"/>
                              </w:rPr>
                              <w:t>A</w:t>
                            </w:r>
                            <w:r w:rsidRPr="00E917D1">
                              <w:rPr>
                                <w:highlight w:val="green"/>
                              </w:rPr>
                              <w:t>greement</w:t>
                            </w:r>
                          </w:p>
                          <w:p w14:paraId="13CF55B7" w14:textId="77777777" w:rsidR="00E917D1" w:rsidRPr="00E917D1" w:rsidRDefault="00E917D1" w:rsidP="00E917D1">
                            <w:r w:rsidRPr="00E917D1">
                              <w:t xml:space="preserve">In CSI compression using two-sided model use case, further study the following options for CQI determination in CSI report, if CQI in CSI report is configured.    </w:t>
                            </w:r>
                          </w:p>
                          <w:p w14:paraId="14180408" w14:textId="77777777" w:rsidR="00E917D1" w:rsidRPr="00E917D1" w:rsidRDefault="00E917D1" w:rsidP="00E917D1">
                            <w:pPr>
                              <w:numPr>
                                <w:ilvl w:val="0"/>
                                <w:numId w:val="34"/>
                              </w:numPr>
                            </w:pPr>
                            <w:r w:rsidRPr="00E917D1">
                              <w:t>Option 1: CQI is NOT calculated based on the output of CSI reconstruction part from the realistic channel estimation, including</w:t>
                            </w:r>
                          </w:p>
                          <w:p w14:paraId="785F635F" w14:textId="77777777" w:rsidR="00E917D1" w:rsidRPr="00E917D1" w:rsidRDefault="00E917D1" w:rsidP="00E917D1">
                            <w:pPr>
                              <w:numPr>
                                <w:ilvl w:val="1"/>
                                <w:numId w:val="35"/>
                              </w:numPr>
                            </w:pPr>
                            <w:r w:rsidRPr="00E917D1">
                              <w:t xml:space="preserve">Option 1a: CQI is calculated based on target CSI with realistic channel measurement  </w:t>
                            </w:r>
                          </w:p>
                          <w:p w14:paraId="7E7423C0" w14:textId="77777777" w:rsidR="00E917D1" w:rsidRPr="00E917D1" w:rsidRDefault="00E917D1" w:rsidP="00E917D1">
                            <w:pPr>
                              <w:numPr>
                                <w:ilvl w:val="1"/>
                                <w:numId w:val="35"/>
                              </w:numPr>
                            </w:pPr>
                            <w:r w:rsidRPr="00E917D1">
                              <w:t xml:space="preserve">Option 1b: CQI is calculated based on target CSI with realistic channel measurement and potential adjustment </w:t>
                            </w:r>
                          </w:p>
                          <w:p w14:paraId="488C80D9" w14:textId="77777777" w:rsidR="00E917D1" w:rsidRPr="00E917D1" w:rsidRDefault="00E917D1" w:rsidP="00E917D1">
                            <w:pPr>
                              <w:numPr>
                                <w:ilvl w:val="1"/>
                                <w:numId w:val="35"/>
                              </w:numPr>
                            </w:pPr>
                            <w:r w:rsidRPr="00E917D1">
                              <w:t>Option 1c: CQI is calculated based on legacy codebook</w:t>
                            </w:r>
                          </w:p>
                          <w:p w14:paraId="5137E7A9" w14:textId="77777777" w:rsidR="00E917D1" w:rsidRPr="00E917D1" w:rsidRDefault="00E917D1" w:rsidP="00E917D1">
                            <w:pPr>
                              <w:numPr>
                                <w:ilvl w:val="0"/>
                                <w:numId w:val="34"/>
                              </w:numPr>
                            </w:pPr>
                            <w:r w:rsidRPr="00E917D1">
                              <w:t>Option 2: CQI is calculated based on the output of CSI reconstruction part from the realistic channel estimation, including</w:t>
                            </w:r>
                          </w:p>
                          <w:p w14:paraId="68BF2EA3" w14:textId="77777777" w:rsidR="00E917D1" w:rsidRPr="00E917D1" w:rsidRDefault="00E917D1" w:rsidP="00E917D1">
                            <w:pPr>
                              <w:numPr>
                                <w:ilvl w:val="1"/>
                                <w:numId w:val="35"/>
                              </w:numPr>
                            </w:pPr>
                            <w:r w:rsidRPr="00E917D1">
                              <w:t>Option 2a: CQI is calculated based on CSI reconstruction output, if CSI reconstruction model is available at the UE and UE can perform reconstruction model inference with potential adjustment</w:t>
                            </w:r>
                          </w:p>
                          <w:p w14:paraId="096D00CE" w14:textId="77777777" w:rsidR="00E917D1" w:rsidRPr="00E917D1" w:rsidRDefault="00E917D1" w:rsidP="00E917D1">
                            <w:pPr>
                              <w:numPr>
                                <w:ilvl w:val="2"/>
                                <w:numId w:val="35"/>
                              </w:numPr>
                            </w:pPr>
                            <w:r w:rsidRPr="00E917D1">
                              <w:t xml:space="preserve">Note: CSI reconstruction part at the UE can be different comparing to the actual CSI reconstruction part used at the NW. </w:t>
                            </w:r>
                          </w:p>
                          <w:p w14:paraId="35C48D4B" w14:textId="77777777" w:rsidR="00E917D1" w:rsidRPr="00E917D1" w:rsidRDefault="00E917D1" w:rsidP="00E917D1">
                            <w:pPr>
                              <w:numPr>
                                <w:ilvl w:val="1"/>
                                <w:numId w:val="35"/>
                              </w:numPr>
                            </w:pPr>
                            <w:r w:rsidRPr="00E917D1">
                              <w:t xml:space="preserve">Option 2b: CQI is calculated using two stage approach, UE derive CQI using precoded CSI-RS transmitted with a reconstructed precoder.   </w:t>
                            </w:r>
                          </w:p>
                          <w:p w14:paraId="506D4166" w14:textId="77777777" w:rsidR="00E917D1" w:rsidRPr="00E917D1" w:rsidRDefault="00E917D1" w:rsidP="00E917D1">
                            <w:pPr>
                              <w:numPr>
                                <w:ilvl w:val="0"/>
                                <w:numId w:val="35"/>
                              </w:numPr>
                            </w:pPr>
                            <w:r w:rsidRPr="00E917D1">
                              <w:t>Other options are not precluded</w:t>
                            </w:r>
                          </w:p>
                          <w:p w14:paraId="0A72C704" w14:textId="77777777" w:rsidR="00E917D1" w:rsidRPr="00E917D1" w:rsidRDefault="00E917D1" w:rsidP="00E917D1">
                            <w:pPr>
                              <w:numPr>
                                <w:ilvl w:val="0"/>
                                <w:numId w:val="35"/>
                              </w:numPr>
                            </w:pPr>
                            <w:r w:rsidRPr="00E917D1">
                              <w:t xml:space="preserve">Note1: feasibility of different options should be evaluated </w:t>
                            </w:r>
                          </w:p>
                          <w:p w14:paraId="70499993" w14:textId="77777777" w:rsidR="00E917D1" w:rsidRPr="00E917D1" w:rsidRDefault="00E917D1" w:rsidP="00E917D1">
                            <w:pPr>
                              <w:numPr>
                                <w:ilvl w:val="0"/>
                                <w:numId w:val="35"/>
                              </w:numPr>
                            </w:pPr>
                            <w:r w:rsidRPr="00E917D1">
                              <w:t>Note2: Gap analyses between the UE side CQI calculation results and the NW side results, as well as the impact on the scheduling performance should be evaluated</w:t>
                            </w:r>
                          </w:p>
                          <w:p w14:paraId="52959449" w14:textId="77777777" w:rsidR="00E917D1" w:rsidRPr="00E917D1" w:rsidRDefault="00E917D1" w:rsidP="00E917D1">
                            <w:pPr>
                              <w:numPr>
                                <w:ilvl w:val="0"/>
                                <w:numId w:val="35"/>
                              </w:numPr>
                            </w:pPr>
                            <w:r w:rsidRPr="00E917D1">
                              <w:t>Note3: Complexity of CQI calculation needs to be evaluated, including the computing complexity and potential RS/signaling overhead</w:t>
                            </w:r>
                          </w:p>
                          <w:p w14:paraId="0D8B19B1" w14:textId="77777777" w:rsidR="00E917D1" w:rsidRDefault="00E917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F5A9C6" id="Text Box 18" o:spid="_x0000_s1027" type="#_x0000_t202" style="position:absolute;margin-left:-.55pt;margin-top:1.95pt;width:457.5pt;height:369.9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" fillcolor="white [3201]" strokeweight=".5pt">
                <v:textbox>
                  <w:txbxContent>
                    <w:p w14:paraId="3DA23B72" w14:textId="77777777" w:rsidR="00E917D1" w:rsidRPr="00E917D1" w:rsidRDefault="00E917D1" w:rsidP="00E917D1">
                      <w:r w:rsidRPr="00E917D1">
                        <w:rPr>
                          <w:rFonts w:hint="eastAsia"/>
                          <w:highlight w:val="green"/>
                        </w:rPr>
                        <w:t>A</w:t>
                      </w:r>
                      <w:r w:rsidRPr="00E917D1">
                        <w:rPr>
                          <w:highlight w:val="green"/>
                        </w:rPr>
                        <w:t>greement</w:t>
                      </w:r>
                    </w:p>
                    <w:p w14:paraId="13CF55B7" w14:textId="77777777" w:rsidR="00E917D1" w:rsidRPr="00E917D1" w:rsidRDefault="00E917D1" w:rsidP="00E917D1">
                      <w:r w:rsidRPr="00E917D1">
                        <w:t xml:space="preserve">In CSI compression using two-sided model use case, further study the following options for CQI determination in CSI report, if CQI in CSI report is configured.    </w:t>
                      </w:r>
                    </w:p>
                    <w:p w14:paraId="14180408" w14:textId="77777777" w:rsidR="00E917D1" w:rsidRPr="00E917D1" w:rsidRDefault="00E917D1" w:rsidP="00E917D1">
                      <w:pPr>
                        <w:numPr>
                          <w:ilvl w:val="0"/>
                          <w:numId w:val="34"/>
                        </w:numPr>
                      </w:pPr>
                      <w:r w:rsidRPr="00E917D1">
                        <w:t xml:space="preserve">Option 1: CQI is NOT calculated based on the output of CSI reconstruction part from the realistic channel estimation, </w:t>
                      </w:r>
                      <w:proofErr w:type="gramStart"/>
                      <w:r w:rsidRPr="00E917D1">
                        <w:t>including</w:t>
                      </w:r>
                      <w:proofErr w:type="gramEnd"/>
                    </w:p>
                    <w:p w14:paraId="785F635F" w14:textId="77777777" w:rsidR="00E917D1" w:rsidRPr="00E917D1" w:rsidRDefault="00E917D1" w:rsidP="00E917D1">
                      <w:pPr>
                        <w:numPr>
                          <w:ilvl w:val="1"/>
                          <w:numId w:val="35"/>
                        </w:numPr>
                      </w:pPr>
                      <w:r w:rsidRPr="00E917D1">
                        <w:t xml:space="preserve">Option 1a: CQI is calculated based on target CSI with realistic channel </w:t>
                      </w:r>
                      <w:proofErr w:type="gramStart"/>
                      <w:r w:rsidRPr="00E917D1">
                        <w:t>measurement</w:t>
                      </w:r>
                      <w:proofErr w:type="gramEnd"/>
                      <w:r w:rsidRPr="00E917D1">
                        <w:t xml:space="preserve">  </w:t>
                      </w:r>
                    </w:p>
                    <w:p w14:paraId="7E7423C0" w14:textId="77777777" w:rsidR="00E917D1" w:rsidRPr="00E917D1" w:rsidRDefault="00E917D1" w:rsidP="00E917D1">
                      <w:pPr>
                        <w:numPr>
                          <w:ilvl w:val="1"/>
                          <w:numId w:val="35"/>
                        </w:numPr>
                      </w:pPr>
                      <w:r w:rsidRPr="00E917D1">
                        <w:t xml:space="preserve">Option 1b: CQI is calculated based on target CSI with realistic channel measurement and potential </w:t>
                      </w:r>
                      <w:proofErr w:type="gramStart"/>
                      <w:r w:rsidRPr="00E917D1">
                        <w:t>adjustment</w:t>
                      </w:r>
                      <w:proofErr w:type="gramEnd"/>
                      <w:r w:rsidRPr="00E917D1">
                        <w:t xml:space="preserve"> </w:t>
                      </w:r>
                    </w:p>
                    <w:p w14:paraId="488C80D9" w14:textId="77777777" w:rsidR="00E917D1" w:rsidRPr="00E917D1" w:rsidRDefault="00E917D1" w:rsidP="00E917D1">
                      <w:pPr>
                        <w:numPr>
                          <w:ilvl w:val="1"/>
                          <w:numId w:val="35"/>
                        </w:numPr>
                      </w:pPr>
                      <w:r w:rsidRPr="00E917D1">
                        <w:t xml:space="preserve">Option 1c: CQI is calculated based on legacy </w:t>
                      </w:r>
                      <w:proofErr w:type="gramStart"/>
                      <w:r w:rsidRPr="00E917D1">
                        <w:t>codebook</w:t>
                      </w:r>
                      <w:proofErr w:type="gramEnd"/>
                    </w:p>
                    <w:p w14:paraId="5137E7A9" w14:textId="77777777" w:rsidR="00E917D1" w:rsidRPr="00E917D1" w:rsidRDefault="00E917D1" w:rsidP="00E917D1">
                      <w:pPr>
                        <w:numPr>
                          <w:ilvl w:val="0"/>
                          <w:numId w:val="34"/>
                        </w:numPr>
                      </w:pPr>
                      <w:r w:rsidRPr="00E917D1">
                        <w:t xml:space="preserve">Option 2: CQI is calculated based on the output of CSI reconstruction part from the realistic channel estimation, </w:t>
                      </w:r>
                      <w:proofErr w:type="gramStart"/>
                      <w:r w:rsidRPr="00E917D1">
                        <w:t>including</w:t>
                      </w:r>
                      <w:proofErr w:type="gramEnd"/>
                    </w:p>
                    <w:p w14:paraId="68BF2EA3" w14:textId="77777777" w:rsidR="00E917D1" w:rsidRPr="00E917D1" w:rsidRDefault="00E917D1" w:rsidP="00E917D1">
                      <w:pPr>
                        <w:numPr>
                          <w:ilvl w:val="1"/>
                          <w:numId w:val="35"/>
                        </w:numPr>
                      </w:pPr>
                      <w:r w:rsidRPr="00E917D1">
                        <w:t xml:space="preserve">Option 2a: CQI is calculated based on CSI reconstruction output, if CSI reconstruction model is available at the UE and UE can perform reconstruction model inference with potential </w:t>
                      </w:r>
                      <w:proofErr w:type="gramStart"/>
                      <w:r w:rsidRPr="00E917D1">
                        <w:t>adjustment</w:t>
                      </w:r>
                      <w:proofErr w:type="gramEnd"/>
                    </w:p>
                    <w:p w14:paraId="096D00CE" w14:textId="77777777" w:rsidR="00E917D1" w:rsidRPr="00E917D1" w:rsidRDefault="00E917D1" w:rsidP="00E917D1">
                      <w:pPr>
                        <w:numPr>
                          <w:ilvl w:val="2"/>
                          <w:numId w:val="35"/>
                        </w:numPr>
                      </w:pPr>
                      <w:r w:rsidRPr="00E917D1">
                        <w:t xml:space="preserve">Note: CSI reconstruction part at the UE can be different comparing to the actual CSI reconstruction part used at the NW. </w:t>
                      </w:r>
                    </w:p>
                    <w:p w14:paraId="35C48D4B" w14:textId="77777777" w:rsidR="00E917D1" w:rsidRPr="00E917D1" w:rsidRDefault="00E917D1" w:rsidP="00E917D1">
                      <w:pPr>
                        <w:numPr>
                          <w:ilvl w:val="1"/>
                          <w:numId w:val="35"/>
                        </w:numPr>
                      </w:pPr>
                      <w:r w:rsidRPr="00E917D1">
                        <w:t xml:space="preserve">Option 2b: CQI is calculated using two stage approach, UE derive CQI using </w:t>
                      </w:r>
                      <w:proofErr w:type="spellStart"/>
                      <w:r w:rsidRPr="00E917D1">
                        <w:t>precoded</w:t>
                      </w:r>
                      <w:proofErr w:type="spellEnd"/>
                      <w:r w:rsidRPr="00E917D1">
                        <w:t xml:space="preserve"> CSI-RS transmitted with a reconstructed precoder.   </w:t>
                      </w:r>
                    </w:p>
                    <w:p w14:paraId="506D4166" w14:textId="77777777" w:rsidR="00E917D1" w:rsidRPr="00E917D1" w:rsidRDefault="00E917D1" w:rsidP="00E917D1">
                      <w:pPr>
                        <w:numPr>
                          <w:ilvl w:val="0"/>
                          <w:numId w:val="35"/>
                        </w:numPr>
                      </w:pPr>
                      <w:r w:rsidRPr="00E917D1">
                        <w:t xml:space="preserve">Other options are not </w:t>
                      </w:r>
                      <w:proofErr w:type="gramStart"/>
                      <w:r w:rsidRPr="00E917D1">
                        <w:t>precluded</w:t>
                      </w:r>
                      <w:proofErr w:type="gramEnd"/>
                    </w:p>
                    <w:p w14:paraId="0A72C704" w14:textId="77777777" w:rsidR="00E917D1" w:rsidRPr="00E917D1" w:rsidRDefault="00E917D1" w:rsidP="00E917D1">
                      <w:pPr>
                        <w:numPr>
                          <w:ilvl w:val="0"/>
                          <w:numId w:val="35"/>
                        </w:numPr>
                      </w:pPr>
                      <w:r w:rsidRPr="00E917D1">
                        <w:t xml:space="preserve">Note1: feasibility of different options should be </w:t>
                      </w:r>
                      <w:proofErr w:type="gramStart"/>
                      <w:r w:rsidRPr="00E917D1">
                        <w:t>evaluated</w:t>
                      </w:r>
                      <w:proofErr w:type="gramEnd"/>
                      <w:r w:rsidRPr="00E917D1">
                        <w:t xml:space="preserve"> </w:t>
                      </w:r>
                    </w:p>
                    <w:p w14:paraId="70499993" w14:textId="77777777" w:rsidR="00E917D1" w:rsidRPr="00E917D1" w:rsidRDefault="00E917D1" w:rsidP="00E917D1">
                      <w:pPr>
                        <w:numPr>
                          <w:ilvl w:val="0"/>
                          <w:numId w:val="35"/>
                        </w:numPr>
                      </w:pPr>
                      <w:r w:rsidRPr="00E917D1">
                        <w:t xml:space="preserve">Note2: Gap analyses between the UE side CQI calculation results and the NW side results, as well as the impact on the scheduling performance should be </w:t>
                      </w:r>
                      <w:proofErr w:type="gramStart"/>
                      <w:r w:rsidRPr="00E917D1">
                        <w:t>evaluated</w:t>
                      </w:r>
                      <w:proofErr w:type="gramEnd"/>
                    </w:p>
                    <w:p w14:paraId="52959449" w14:textId="77777777" w:rsidR="00E917D1" w:rsidRPr="00E917D1" w:rsidRDefault="00E917D1" w:rsidP="00E917D1">
                      <w:pPr>
                        <w:numPr>
                          <w:ilvl w:val="0"/>
                          <w:numId w:val="35"/>
                        </w:numPr>
                      </w:pPr>
                      <w:r w:rsidRPr="00E917D1">
                        <w:t xml:space="preserve">Note3: Complexity of CQI calculation needs to be evaluated, including the computing complexity and potential RS/signaling </w:t>
                      </w:r>
                      <w:proofErr w:type="gramStart"/>
                      <w:r w:rsidRPr="00E917D1">
                        <w:t>overhead</w:t>
                      </w:r>
                      <w:proofErr w:type="gramEnd"/>
                    </w:p>
                    <w:p w14:paraId="0D8B19B1" w14:textId="77777777" w:rsidR="00E917D1" w:rsidRDefault="00E917D1"/>
                  </w:txbxContent>
                </v:textbox>
              </v:shape>
            </w:pict>
          </mc:Fallback>
        </mc:AlternateContent>
      </w:r>
    </w:p>
    <w:p w14:paraId="1DB10EE6" w14:textId="77777777" w:rsidR="00E917D1" w:rsidRDefault="00E917D1" w:rsidP="00BA2170"/>
    <w:p w14:paraId="7503A08A" w14:textId="77777777" w:rsidR="00E917D1" w:rsidRDefault="00E917D1" w:rsidP="00BA2170"/>
    <w:p w14:paraId="63E04274" w14:textId="77777777" w:rsidR="00E917D1" w:rsidRDefault="00E917D1" w:rsidP="00BA2170"/>
    <w:p w14:paraId="2C338A8E" w14:textId="77777777" w:rsidR="00E917D1" w:rsidRDefault="00E917D1" w:rsidP="00BA2170"/>
    <w:p w14:paraId="3C5E39D1" w14:textId="6D276DB6" w:rsidR="00E917D1" w:rsidRDefault="00E917D1" w:rsidP="00BA2170"/>
    <w:p w14:paraId="1CA8BF7A" w14:textId="10C67594" w:rsidR="00E917D1" w:rsidRDefault="00E917D1" w:rsidP="00BA2170"/>
    <w:p w14:paraId="28996278" w14:textId="1F6355CF" w:rsidR="00E917D1" w:rsidRDefault="00E917D1" w:rsidP="00BA2170"/>
    <w:p w14:paraId="40DFB33A" w14:textId="60EB876B" w:rsidR="00E917D1" w:rsidRDefault="00E917D1" w:rsidP="00BA2170"/>
    <w:p w14:paraId="46B6FB6C" w14:textId="74D8391F" w:rsidR="00E917D1" w:rsidRDefault="00E917D1" w:rsidP="00BA2170"/>
    <w:p w14:paraId="261440C4" w14:textId="72056542" w:rsidR="00E917D1" w:rsidRDefault="00E917D1" w:rsidP="00BA2170"/>
    <w:p w14:paraId="540A8ECF" w14:textId="34158287" w:rsidR="00E917D1" w:rsidRDefault="00E917D1" w:rsidP="00BA2170"/>
    <w:p w14:paraId="383D3B07" w14:textId="200E480C" w:rsidR="00E917D1" w:rsidRDefault="00E917D1" w:rsidP="00BA2170"/>
    <w:p w14:paraId="5EEEB94B" w14:textId="07475049" w:rsidR="00E917D1" w:rsidRDefault="00E917D1" w:rsidP="00BA2170"/>
    <w:p w14:paraId="55DFB26C" w14:textId="01CCB207" w:rsidR="00E917D1" w:rsidRDefault="00E917D1" w:rsidP="00BA2170"/>
    <w:p w14:paraId="24D67363" w14:textId="52156353" w:rsidR="00E917D1" w:rsidRDefault="00E917D1" w:rsidP="00BA2170"/>
    <w:p w14:paraId="19904723" w14:textId="4F05D757" w:rsidR="00E917D1" w:rsidRDefault="00E917D1" w:rsidP="00BA2170"/>
    <w:p w14:paraId="2E230557" w14:textId="1090A131" w:rsidR="00E917D1" w:rsidRDefault="00E917D1" w:rsidP="00BA2170"/>
    <w:p w14:paraId="17848C53" w14:textId="5308167B" w:rsidR="00E917D1" w:rsidRDefault="00E917D1" w:rsidP="00BA2170"/>
    <w:p w14:paraId="78534DB6" w14:textId="2ED947F0" w:rsidR="00E917D1" w:rsidRDefault="00E917D1" w:rsidP="00BA2170"/>
    <w:p w14:paraId="60A98FBD" w14:textId="63FC1F6C" w:rsidR="00E917D1" w:rsidRDefault="00E917D1" w:rsidP="00BA2170"/>
    <w:p w14:paraId="5A4E634D" w14:textId="0C445E7D" w:rsidR="00E917D1" w:rsidRDefault="00E917D1" w:rsidP="00BA2170"/>
    <w:p w14:paraId="35E988E6" w14:textId="5B35AED4" w:rsidR="00E917D1" w:rsidRDefault="00E917D1" w:rsidP="00BA2170"/>
    <w:p w14:paraId="3580DB99" w14:textId="77777777" w:rsidR="00E917D1" w:rsidRDefault="00E917D1" w:rsidP="00BA2170"/>
    <w:p w14:paraId="04E6F98B" w14:textId="77777777" w:rsidR="00E917D1" w:rsidRDefault="00E917D1" w:rsidP="00BA2170"/>
    <w:p w14:paraId="17A9C1D8" w14:textId="77777777" w:rsidR="00E917D1" w:rsidRDefault="00E917D1" w:rsidP="00BA2170"/>
    <w:p w14:paraId="165C77BB" w14:textId="77777777" w:rsidR="00E917D1" w:rsidRDefault="00E917D1" w:rsidP="00BA2170"/>
    <w:p w14:paraId="1F50D7A3" w14:textId="77777777" w:rsidR="00E917D1" w:rsidRDefault="00E917D1" w:rsidP="00BA2170"/>
    <w:p w14:paraId="2D54D066" w14:textId="77777777" w:rsidR="00E917D1" w:rsidRDefault="00E917D1" w:rsidP="00BA2170"/>
    <w:p w14:paraId="79A35D10" w14:textId="77777777" w:rsidR="000F103C" w:rsidRDefault="00E917D1" w:rsidP="00BA2170">
      <w:r>
        <w:t xml:space="preserve">For RI determination, different methods can be used for e-type II or AI based solution as well. </w:t>
      </w:r>
      <w:r w:rsidR="000F103C">
        <w:t>For e-type II, the RI determination can be:</w:t>
      </w:r>
    </w:p>
    <w:p w14:paraId="1E5DA0A8" w14:textId="77777777" w:rsidR="00E66A05" w:rsidRPr="00D26CC6" w:rsidRDefault="000F103C" w:rsidP="00E66A05">
      <w:pPr>
        <w:pStyle w:val="ListParagraph"/>
        <w:numPr>
          <w:ilvl w:val="0"/>
          <w:numId w:val="27"/>
        </w:numPr>
        <w:ind w:leftChars="0"/>
        <w:rPr>
          <w:sz w:val="24"/>
        </w:rPr>
      </w:pPr>
      <w:r w:rsidRPr="00E66A05">
        <w:rPr>
          <w:sz w:val="24"/>
        </w:rPr>
        <w:t>Option 1:</w:t>
      </w:r>
      <w:r>
        <w:t xml:space="preserve"> </w:t>
      </w:r>
      <w:r w:rsidR="00E66A05" w:rsidRPr="00D26CC6">
        <w:rPr>
          <w:sz w:val="24"/>
        </w:rPr>
        <w:t xml:space="preserve">Sequential approach: </w:t>
      </w:r>
    </w:p>
    <w:p w14:paraId="2699DAE5" w14:textId="08E916EA" w:rsidR="000F103C" w:rsidRPr="00D26CC6" w:rsidRDefault="000F103C" w:rsidP="00E66A05">
      <w:pPr>
        <w:pStyle w:val="ListParagraph"/>
        <w:numPr>
          <w:ilvl w:val="1"/>
          <w:numId w:val="27"/>
        </w:numPr>
        <w:ind w:leftChars="0"/>
        <w:rPr>
          <w:sz w:val="24"/>
        </w:rPr>
      </w:pPr>
      <w:r w:rsidRPr="00D26CC6">
        <w:rPr>
          <w:sz w:val="24"/>
        </w:rPr>
        <w:t>RI is determined first, based on ideal eigen vector that optimized the PHY abstraction metric.</w:t>
      </w:r>
      <w:r w:rsidR="00E66A05">
        <w:rPr>
          <w:sz w:val="24"/>
        </w:rPr>
        <w:t xml:space="preserve"> </w:t>
      </w:r>
      <w:r w:rsidR="00E66A05" w:rsidRPr="00D26CC6">
        <w:rPr>
          <w:sz w:val="24"/>
        </w:rPr>
        <w:t>PMI is searched based on determined RI</w:t>
      </w:r>
      <w:r w:rsidR="00E66A05">
        <w:rPr>
          <w:sz w:val="24"/>
        </w:rPr>
        <w:t xml:space="preserve">.  </w:t>
      </w:r>
    </w:p>
    <w:p w14:paraId="233D0A62" w14:textId="77777777" w:rsidR="00E66A05" w:rsidRDefault="00E66A05" w:rsidP="000F103C">
      <w:pPr>
        <w:pStyle w:val="ListParagraph"/>
        <w:numPr>
          <w:ilvl w:val="0"/>
          <w:numId w:val="37"/>
        </w:numPr>
        <w:ind w:leftChars="0"/>
        <w:rPr>
          <w:sz w:val="24"/>
        </w:rPr>
      </w:pPr>
      <w:r w:rsidRPr="00E66A05">
        <w:rPr>
          <w:sz w:val="24"/>
        </w:rPr>
        <w:t xml:space="preserve">Option 2: </w:t>
      </w:r>
      <w:r>
        <w:rPr>
          <w:sz w:val="24"/>
        </w:rPr>
        <w:t>Joint search:</w:t>
      </w:r>
    </w:p>
    <w:p w14:paraId="71DB0593" w14:textId="0AF50C2A" w:rsidR="000F103C" w:rsidRPr="00E66A05" w:rsidRDefault="00E66A05" w:rsidP="00E66A05">
      <w:pPr>
        <w:pStyle w:val="ListParagraph"/>
        <w:numPr>
          <w:ilvl w:val="1"/>
          <w:numId w:val="37"/>
        </w:numPr>
        <w:ind w:leftChars="0"/>
        <w:rPr>
          <w:sz w:val="24"/>
        </w:rPr>
      </w:pPr>
      <w:r>
        <w:rPr>
          <w:sz w:val="24"/>
        </w:rPr>
        <w:t xml:space="preserve">For each rank hypothesis, </w:t>
      </w:r>
      <w:r w:rsidRPr="00D26CC6">
        <w:rPr>
          <w:sz w:val="24"/>
        </w:rPr>
        <w:t>search the best PMI</w:t>
      </w:r>
      <w:r>
        <w:rPr>
          <w:sz w:val="24"/>
        </w:rPr>
        <w:t>.</w:t>
      </w:r>
      <w:r w:rsidRPr="00D26CC6">
        <w:rPr>
          <w:sz w:val="24"/>
        </w:rPr>
        <w:t xml:space="preserve"> then select the PMI and RI combination that optimize the PHY abstraction metric</w:t>
      </w:r>
      <w:r>
        <w:rPr>
          <w:sz w:val="24"/>
        </w:rPr>
        <w:t xml:space="preserve">. </w:t>
      </w:r>
    </w:p>
    <w:p w14:paraId="7CE16FF9" w14:textId="77777777" w:rsidR="00E66A05" w:rsidRDefault="00E66A05" w:rsidP="00BA2170"/>
    <w:p w14:paraId="42BEAADE" w14:textId="7BD4A4EE" w:rsidR="00E66A05" w:rsidRDefault="00E66A05" w:rsidP="00BA2170">
      <w:r>
        <w:t xml:space="preserve">For AI based CSI compression, the RI determination can be: </w:t>
      </w:r>
    </w:p>
    <w:p w14:paraId="6AFC5C6E" w14:textId="19D6E00F" w:rsidR="00E66A05" w:rsidRPr="00D26CC6" w:rsidRDefault="00E66A05" w:rsidP="00E66A05">
      <w:pPr>
        <w:pStyle w:val="ListParagraph"/>
        <w:numPr>
          <w:ilvl w:val="0"/>
          <w:numId w:val="27"/>
        </w:numPr>
        <w:ind w:leftChars="0"/>
        <w:rPr>
          <w:sz w:val="24"/>
        </w:rPr>
      </w:pPr>
      <w:r w:rsidRPr="00E66A05">
        <w:rPr>
          <w:sz w:val="24"/>
        </w:rPr>
        <w:t>Option 1:</w:t>
      </w:r>
      <w:r>
        <w:t xml:space="preserve"> </w:t>
      </w:r>
      <w:r w:rsidRPr="00E66A05">
        <w:rPr>
          <w:rFonts w:eastAsia="Times New Roman"/>
          <w:sz w:val="24"/>
        </w:rPr>
        <w:t>R</w:t>
      </w:r>
      <w:r w:rsidRPr="00E917D1">
        <w:rPr>
          <w:rFonts w:eastAsia="Times New Roman"/>
          <w:sz w:val="24"/>
        </w:rPr>
        <w:t>I is NOT calculated based on the output of CSI reconstruction part from the realistic channel estimation</w:t>
      </w:r>
      <w:r w:rsidRPr="00E66A05">
        <w:rPr>
          <w:sz w:val="24"/>
        </w:rPr>
        <w:t>:</w:t>
      </w:r>
      <w:r w:rsidRPr="00D26CC6">
        <w:rPr>
          <w:sz w:val="24"/>
        </w:rPr>
        <w:t xml:space="preserve"> </w:t>
      </w:r>
    </w:p>
    <w:p w14:paraId="6E72DB0C" w14:textId="5B9740AE" w:rsidR="00E66A05" w:rsidRPr="00D26CC6" w:rsidRDefault="00E66A05" w:rsidP="00E66A05">
      <w:pPr>
        <w:pStyle w:val="ListParagraph"/>
        <w:numPr>
          <w:ilvl w:val="1"/>
          <w:numId w:val="27"/>
        </w:numPr>
        <w:ind w:leftChars="0"/>
        <w:rPr>
          <w:sz w:val="24"/>
        </w:rPr>
      </w:pPr>
      <w:r w:rsidRPr="00D26CC6">
        <w:rPr>
          <w:sz w:val="24"/>
        </w:rPr>
        <w:t>RI is determined based on ideal eigen vector that optimized the PHY abstraction metric.</w:t>
      </w:r>
      <w:r>
        <w:rPr>
          <w:sz w:val="24"/>
        </w:rPr>
        <w:t xml:space="preserve">  </w:t>
      </w:r>
    </w:p>
    <w:p w14:paraId="474A5B90" w14:textId="3436F3B7" w:rsidR="00E66A05" w:rsidRDefault="00E66A05" w:rsidP="00E66A05">
      <w:pPr>
        <w:pStyle w:val="ListParagraph"/>
        <w:numPr>
          <w:ilvl w:val="0"/>
          <w:numId w:val="37"/>
        </w:numPr>
        <w:ind w:leftChars="0"/>
        <w:rPr>
          <w:sz w:val="24"/>
        </w:rPr>
      </w:pPr>
      <w:r w:rsidRPr="00E66A05">
        <w:rPr>
          <w:sz w:val="24"/>
        </w:rPr>
        <w:lastRenderedPageBreak/>
        <w:t xml:space="preserve">Option 2: </w:t>
      </w:r>
      <w:r w:rsidRPr="00E66A05">
        <w:rPr>
          <w:rFonts w:eastAsia="Times New Roman"/>
          <w:sz w:val="24"/>
        </w:rPr>
        <w:t>R</w:t>
      </w:r>
      <w:r w:rsidRPr="00E917D1">
        <w:rPr>
          <w:rFonts w:eastAsia="Times New Roman"/>
          <w:sz w:val="24"/>
        </w:rPr>
        <w:t>I is calculated based on the output of CSI reconstruction part from the realistic channel estimation</w:t>
      </w:r>
      <w:r w:rsidRPr="00E66A05">
        <w:rPr>
          <w:sz w:val="24"/>
        </w:rPr>
        <w:t>:</w:t>
      </w:r>
    </w:p>
    <w:p w14:paraId="0AA77510" w14:textId="115BB97B" w:rsidR="00E66A05" w:rsidRDefault="00E66A05" w:rsidP="00E66A05">
      <w:pPr>
        <w:pStyle w:val="ListParagraph"/>
        <w:numPr>
          <w:ilvl w:val="1"/>
          <w:numId w:val="37"/>
        </w:numPr>
        <w:ind w:leftChars="0"/>
        <w:rPr>
          <w:sz w:val="24"/>
        </w:rPr>
      </w:pPr>
      <w:r>
        <w:rPr>
          <w:sz w:val="24"/>
        </w:rPr>
        <w:t>For each rank hypothesis, generate CSI reconstruction part output. T</w:t>
      </w:r>
      <w:r w:rsidRPr="00D26CC6">
        <w:rPr>
          <w:sz w:val="24"/>
        </w:rPr>
        <w:t>hen select the PMI and RI combination that optimize the PHY abstraction metric</w:t>
      </w:r>
      <w:r>
        <w:rPr>
          <w:sz w:val="24"/>
        </w:rPr>
        <w:t xml:space="preserve">. </w:t>
      </w:r>
    </w:p>
    <w:p w14:paraId="74A2CA94" w14:textId="77777777" w:rsidR="00E66A05" w:rsidRPr="00E917D1" w:rsidRDefault="00E66A05" w:rsidP="00E66A05">
      <w:pPr>
        <w:numPr>
          <w:ilvl w:val="2"/>
          <w:numId w:val="37"/>
        </w:numPr>
      </w:pPr>
      <w:r w:rsidRPr="00E917D1">
        <w:t xml:space="preserve">Note: CSI reconstruction part at the UE can be different comparing to the actual CSI reconstruction part used at the NW. </w:t>
      </w:r>
    </w:p>
    <w:p w14:paraId="57B6F600" w14:textId="77777777" w:rsidR="00E66A05" w:rsidRDefault="00E66A05" w:rsidP="00BA2170"/>
    <w:p w14:paraId="32FC6B79" w14:textId="0B10CFBB" w:rsidR="00BA2170" w:rsidRPr="00D76652" w:rsidRDefault="00E917D1" w:rsidP="00325A5B">
      <w:r>
        <w:t xml:space="preserve">And per our observation, different RI determination </w:t>
      </w:r>
      <w:r w:rsidR="00E66A05">
        <w:t xml:space="preserve">and CQI determination method can the final SLS performance quite significantly. Therefore each company should report the RI determination and CQI determination method in the result submission, to align and fully understand the benefit of AI based CSI over e-type II. </w:t>
      </w:r>
    </w:p>
    <w:p w14:paraId="23687625" w14:textId="79891D5D" w:rsidR="009A73D1" w:rsidRPr="00D76652" w:rsidRDefault="009A73D1" w:rsidP="00040015"/>
    <w:p w14:paraId="14236CBC" w14:textId="77777777" w:rsidR="00F40A60" w:rsidRDefault="009A73D1" w:rsidP="009A73D1">
      <w:pPr>
        <w:rPr>
          <w:b/>
          <w:bCs/>
        </w:rPr>
      </w:pPr>
      <w:r w:rsidRPr="00D76652">
        <w:rPr>
          <w:b/>
          <w:bCs/>
        </w:rPr>
        <w:t>Proposal 1</w:t>
      </w:r>
      <w:r w:rsidR="00E66A05">
        <w:rPr>
          <w:b/>
          <w:bCs/>
        </w:rPr>
        <w:t>: When e-type II codebook is used, two options for RI determination</w:t>
      </w:r>
      <w:r w:rsidR="00F40A60">
        <w:rPr>
          <w:b/>
          <w:bCs/>
        </w:rPr>
        <w:t>:</w:t>
      </w:r>
    </w:p>
    <w:p w14:paraId="26225D74" w14:textId="55338394" w:rsidR="00F40A60" w:rsidRPr="00F40A60" w:rsidRDefault="00F40A60" w:rsidP="00F40A60">
      <w:pPr>
        <w:pStyle w:val="ListParagraph"/>
        <w:numPr>
          <w:ilvl w:val="0"/>
          <w:numId w:val="37"/>
        </w:numPr>
        <w:ind w:leftChars="0"/>
        <w:rPr>
          <w:b/>
          <w:bCs/>
          <w:sz w:val="24"/>
        </w:rPr>
      </w:pPr>
      <w:r w:rsidRPr="00F40A60">
        <w:rPr>
          <w:b/>
          <w:bCs/>
          <w:sz w:val="24"/>
        </w:rPr>
        <w:t>Option 1: Sequential approach. RI is determined based on ideal eigen-vector.</w:t>
      </w:r>
      <w:r w:rsidR="00AB6CD3">
        <w:rPr>
          <w:b/>
          <w:bCs/>
          <w:sz w:val="24"/>
        </w:rPr>
        <w:t xml:space="preserve"> PMI is searched based on RI. </w:t>
      </w:r>
    </w:p>
    <w:p w14:paraId="26BEA7C5" w14:textId="6FEC9719" w:rsidR="00F40A60" w:rsidRPr="00F40A60" w:rsidRDefault="00F40A60" w:rsidP="00F40A60">
      <w:pPr>
        <w:pStyle w:val="ListParagraph"/>
        <w:numPr>
          <w:ilvl w:val="0"/>
          <w:numId w:val="37"/>
        </w:numPr>
        <w:ind w:leftChars="0"/>
        <w:rPr>
          <w:b/>
          <w:bCs/>
          <w:sz w:val="24"/>
        </w:rPr>
      </w:pPr>
      <w:r w:rsidRPr="00F40A60">
        <w:rPr>
          <w:b/>
          <w:bCs/>
          <w:sz w:val="24"/>
        </w:rPr>
        <w:t xml:space="preserve">Option 2: Joint approach. RI is determined based on the best PMI for each RI hypothesis.  </w:t>
      </w:r>
    </w:p>
    <w:p w14:paraId="08F8F092" w14:textId="77777777" w:rsidR="00F40A60" w:rsidRDefault="00F40A60" w:rsidP="009A73D1">
      <w:pPr>
        <w:rPr>
          <w:b/>
          <w:bCs/>
        </w:rPr>
      </w:pPr>
    </w:p>
    <w:p w14:paraId="668D34ED" w14:textId="1262BFB3" w:rsidR="00F40A60" w:rsidRDefault="00F40A60" w:rsidP="00F40A60">
      <w:pPr>
        <w:rPr>
          <w:b/>
          <w:bCs/>
        </w:rPr>
      </w:pPr>
      <w:r w:rsidRPr="00D76652">
        <w:rPr>
          <w:b/>
          <w:bCs/>
        </w:rPr>
        <w:t xml:space="preserve">Proposal </w:t>
      </w:r>
      <w:r>
        <w:rPr>
          <w:b/>
          <w:bCs/>
        </w:rPr>
        <w:t>2: When AI based CSI compression is used, two options for RI determination:</w:t>
      </w:r>
    </w:p>
    <w:p w14:paraId="523447EE" w14:textId="4D781538" w:rsidR="00F40A60" w:rsidRPr="00AB6CD3" w:rsidRDefault="00F40A60" w:rsidP="001A76F9">
      <w:pPr>
        <w:pStyle w:val="ListParagraph"/>
        <w:numPr>
          <w:ilvl w:val="0"/>
          <w:numId w:val="37"/>
        </w:numPr>
        <w:ind w:leftChars="0"/>
        <w:rPr>
          <w:b/>
          <w:bCs/>
          <w:sz w:val="24"/>
        </w:rPr>
      </w:pPr>
      <w:r w:rsidRPr="00AB6CD3">
        <w:rPr>
          <w:b/>
          <w:bCs/>
          <w:sz w:val="24"/>
        </w:rPr>
        <w:t xml:space="preserve">Option 1: </w:t>
      </w:r>
      <w:r w:rsidR="00AB6CD3" w:rsidRPr="00AB6CD3">
        <w:rPr>
          <w:b/>
          <w:bCs/>
          <w:sz w:val="24"/>
        </w:rPr>
        <w:t>RI is determined based on ideal eigen-vector.</w:t>
      </w:r>
      <w:r w:rsidR="00AB6CD3">
        <w:rPr>
          <w:b/>
          <w:bCs/>
          <w:sz w:val="24"/>
        </w:rPr>
        <w:t xml:space="preserve"> </w:t>
      </w:r>
      <w:r w:rsidRPr="00AB6CD3">
        <w:rPr>
          <w:rFonts w:eastAsia="Times New Roman"/>
          <w:b/>
          <w:bCs/>
          <w:sz w:val="24"/>
        </w:rPr>
        <w:t>RI is NOT calculated based on the output of CSI reconstruction part from the realistic channel estimation</w:t>
      </w:r>
      <w:r w:rsidRPr="00AB6CD3">
        <w:rPr>
          <w:b/>
          <w:bCs/>
          <w:sz w:val="24"/>
        </w:rPr>
        <w:t xml:space="preserve">. </w:t>
      </w:r>
    </w:p>
    <w:p w14:paraId="3AB85B84" w14:textId="25C6EDDD" w:rsidR="00F40A60" w:rsidRPr="00F40A60" w:rsidRDefault="00F40A60" w:rsidP="00F40A60">
      <w:pPr>
        <w:pStyle w:val="ListParagraph"/>
        <w:numPr>
          <w:ilvl w:val="0"/>
          <w:numId w:val="37"/>
        </w:numPr>
        <w:ind w:leftChars="0"/>
        <w:rPr>
          <w:b/>
          <w:bCs/>
          <w:sz w:val="24"/>
        </w:rPr>
      </w:pPr>
      <w:r w:rsidRPr="00F40A60">
        <w:rPr>
          <w:b/>
          <w:bCs/>
          <w:sz w:val="24"/>
        </w:rPr>
        <w:t xml:space="preserve">Option 2: </w:t>
      </w:r>
      <w:r w:rsidRPr="00F40A60">
        <w:rPr>
          <w:rFonts w:eastAsia="Times New Roman"/>
          <w:b/>
          <w:bCs/>
          <w:sz w:val="24"/>
        </w:rPr>
        <w:t>R</w:t>
      </w:r>
      <w:r w:rsidRPr="00E917D1">
        <w:rPr>
          <w:rFonts w:eastAsia="Times New Roman"/>
          <w:b/>
          <w:bCs/>
          <w:sz w:val="24"/>
        </w:rPr>
        <w:t>I is calculated based on the output of CSI reconstruction part from the realistic channel estimation</w:t>
      </w:r>
      <w:r w:rsidRPr="00F40A60">
        <w:rPr>
          <w:b/>
          <w:bCs/>
          <w:sz w:val="24"/>
        </w:rPr>
        <w:t xml:space="preserve">. RI is determined based on the best PMI for each RI hypothesis.  </w:t>
      </w:r>
    </w:p>
    <w:p w14:paraId="4F03EB96" w14:textId="6F7801D0" w:rsidR="00F40A60" w:rsidRPr="00F40A60" w:rsidRDefault="00F40A60" w:rsidP="00F40A60">
      <w:pPr>
        <w:tabs>
          <w:tab w:val="left" w:pos="640"/>
        </w:tabs>
        <w:rPr>
          <w:b/>
          <w:bCs/>
        </w:rPr>
      </w:pPr>
      <w:r w:rsidRPr="00F40A60">
        <w:rPr>
          <w:b/>
          <w:bCs/>
        </w:rPr>
        <w:t xml:space="preserve">Proposal </w:t>
      </w:r>
      <w:r>
        <w:rPr>
          <w:b/>
          <w:bCs/>
        </w:rPr>
        <w:t>3</w:t>
      </w:r>
      <w:r w:rsidRPr="00F40A60">
        <w:rPr>
          <w:b/>
          <w:bCs/>
        </w:rPr>
        <w:t xml:space="preserve">: In result reporting table, add a row to describe the RI determination method for AI and e-type II separately. </w:t>
      </w:r>
    </w:p>
    <w:p w14:paraId="5498BC49" w14:textId="77777777" w:rsidR="00F40A60" w:rsidRDefault="00F40A60" w:rsidP="00F40A60">
      <w:pPr>
        <w:tabs>
          <w:tab w:val="left" w:pos="640"/>
        </w:tabs>
        <w:rPr>
          <w:b/>
          <w:bCs/>
        </w:rPr>
      </w:pPr>
    </w:p>
    <w:p w14:paraId="6471BF8B" w14:textId="638E06E5" w:rsidR="00F40A60" w:rsidRPr="00F40A60" w:rsidRDefault="00F40A60" w:rsidP="00F40A60">
      <w:pPr>
        <w:tabs>
          <w:tab w:val="left" w:pos="640"/>
        </w:tabs>
        <w:rPr>
          <w:b/>
          <w:bCs/>
        </w:rPr>
      </w:pPr>
      <w:r w:rsidRPr="00F40A60">
        <w:rPr>
          <w:b/>
          <w:bCs/>
        </w:rPr>
        <w:t xml:space="preserve">Proposal </w:t>
      </w:r>
      <w:r>
        <w:rPr>
          <w:b/>
          <w:bCs/>
        </w:rPr>
        <w:t>4</w:t>
      </w:r>
      <w:r w:rsidRPr="00F40A60">
        <w:rPr>
          <w:b/>
          <w:bCs/>
        </w:rPr>
        <w:t xml:space="preserve">: In result reporting table, add a row to describe the CQI determination method for AI and e-tpye II separately.  </w:t>
      </w:r>
    </w:p>
    <w:p w14:paraId="3CD13BBB" w14:textId="7ACE2078" w:rsidR="009A73D1" w:rsidRPr="00D76652" w:rsidRDefault="009A73D1" w:rsidP="009A73D1">
      <w:pPr>
        <w:rPr>
          <w:b/>
          <w:bCs/>
        </w:rPr>
      </w:pPr>
    </w:p>
    <w:p w14:paraId="083F8887" w14:textId="508152CB" w:rsidR="004130CC" w:rsidRPr="00D76652" w:rsidRDefault="00340AA4" w:rsidP="00D76652">
      <w:pPr>
        <w:pStyle w:val="Heading1"/>
      </w:pPr>
      <w:r>
        <w:t xml:space="preserve">CSI compression evaluation </w:t>
      </w:r>
    </w:p>
    <w:p w14:paraId="0F3E2700" w14:textId="77C19B6C" w:rsidR="004130CC" w:rsidRDefault="00C21A2D" w:rsidP="00D76652">
      <w:pPr>
        <w:pStyle w:val="Heading2"/>
      </w:pPr>
      <w:r w:rsidRPr="00D76652">
        <w:t>CSI compression</w:t>
      </w:r>
      <w:r w:rsidR="00340AA4">
        <w:t xml:space="preserve"> SGCS and System level throughput</w:t>
      </w:r>
      <w:r w:rsidRPr="00D76652">
        <w:t xml:space="preserve">  </w:t>
      </w:r>
    </w:p>
    <w:p w14:paraId="73926566" w14:textId="030348FC" w:rsidR="00FB2F5F" w:rsidRPr="00D76652" w:rsidRDefault="007B7A9D" w:rsidP="00B4391E">
      <w:r w:rsidRPr="00D76652">
        <w:t xml:space="preserve">For auto-encoder/decoder based CSI compression use case, CNN based autoencoder and transformer based auto-encoders are the two main directions for AI model design. Earlier publications are mostly CNN based </w:t>
      </w:r>
      <w:r w:rsidR="00B1695A" w:rsidRPr="00D76652">
        <w:t>[3-</w:t>
      </w:r>
      <w:r w:rsidR="00FB2F5F" w:rsidRPr="00D76652">
        <w:t>6</w:t>
      </w:r>
      <w:r w:rsidR="00B1695A" w:rsidRPr="00D76652">
        <w:t>]. [3] designed CsiNet which uses</w:t>
      </w:r>
      <w:r w:rsidR="00577819" w:rsidRPr="00D76652">
        <w:t xml:space="preserve"> one</w:t>
      </w:r>
      <w:r w:rsidR="00B1695A" w:rsidRPr="00D76652">
        <w:t xml:space="preserve"> convolutional layer and fully connected layer as a simple encoder, and multiple stage of refine block</w:t>
      </w:r>
      <w:r w:rsidR="00FE39F1" w:rsidRPr="00D76652">
        <w:t xml:space="preserve"> with skip connection at decoder. [</w:t>
      </w:r>
      <w:r w:rsidR="00FB2F5F" w:rsidRPr="00D76652">
        <w:t>4,5,</w:t>
      </w:r>
      <w:r w:rsidR="00FE39F1" w:rsidRPr="00D76652">
        <w:t>6] fine turn the design with different filter sizes, dilation factor, number of layers etc.</w:t>
      </w:r>
    </w:p>
    <w:p w14:paraId="54E385A7" w14:textId="77777777" w:rsidR="00FB2F5F" w:rsidRPr="00D76652" w:rsidRDefault="00FB2F5F" w:rsidP="00B4391E"/>
    <w:p w14:paraId="0A021264" w14:textId="0BA4A926" w:rsidR="00FB2F5F" w:rsidRPr="00D76652" w:rsidRDefault="00FB2F5F" w:rsidP="00B4391E">
      <w:r w:rsidRPr="00D76652">
        <w:lastRenderedPageBreak/>
        <w:t xml:space="preserve">Recent work </w:t>
      </w:r>
      <w:r w:rsidR="00E303E4" w:rsidRPr="00D76652">
        <w:t>has</w:t>
      </w:r>
      <w:r w:rsidRPr="00D76652">
        <w:t xml:space="preserve"> moved to transformer based auto-encoder design [7,8]. Transformer based auto-encoder has observe better gain comparing to CNN, due to its global view comparing to local view of CNN. </w:t>
      </w:r>
    </w:p>
    <w:p w14:paraId="60F90730" w14:textId="77777777" w:rsidR="00FB2F5F" w:rsidRPr="00D76652" w:rsidRDefault="00FB2F5F" w:rsidP="00B4391E"/>
    <w:p w14:paraId="729F09D5" w14:textId="01E4D32B" w:rsidR="00FE39F1" w:rsidRDefault="00FB2F5F" w:rsidP="00BD13EC">
      <w:r w:rsidRPr="00D76652">
        <w:t xml:space="preserve">For CNN based auto-encoder, we observe similar performance comparing type II codebook with low feedback bits such as config 1 and 2. However as </w:t>
      </w:r>
      <w:r w:rsidR="004227AD" w:rsidRPr="00D76652">
        <w:t xml:space="preserve">feedback bits go higher, type II codebook performance improve faster than CNN based auto-encoder, resulting worse performance for CNN based auto-encoder in Config 5 and 6. </w:t>
      </w:r>
      <w:r w:rsidR="00FE39F1" w:rsidRPr="00D76652">
        <w:t xml:space="preserve"> </w:t>
      </w:r>
      <w:r w:rsidRPr="00D76652">
        <w:t xml:space="preserve"> </w:t>
      </w:r>
      <w:r w:rsidR="004227AD" w:rsidRPr="00D76652">
        <w:t xml:space="preserve">In this contribution, we only present transformer based autoencoder performance.  </w:t>
      </w:r>
    </w:p>
    <w:p w14:paraId="5FB1F75C" w14:textId="77777777" w:rsidR="00A728B6" w:rsidRDefault="00A728B6" w:rsidP="00BD13EC"/>
    <w:p w14:paraId="637E9DA3" w14:textId="7B731A49" w:rsidR="00EB7E59" w:rsidRPr="00D76652" w:rsidRDefault="00EB7E59" w:rsidP="00EB7E59">
      <w:r w:rsidRPr="00D76652">
        <w:t xml:space="preserve">The following evaluation assumption following agreed EVM are used. </w:t>
      </w:r>
    </w:p>
    <w:p w14:paraId="0B7263FD" w14:textId="77777777" w:rsidR="00EB7E59" w:rsidRPr="00D76652" w:rsidRDefault="00EB7E59" w:rsidP="00EB7E59">
      <w:pPr>
        <w:ind w:left="420"/>
        <w:rPr>
          <w:lang w:eastAsia="x-none"/>
        </w:rPr>
      </w:pPr>
    </w:p>
    <w:p w14:paraId="3E72985C" w14:textId="364FBC12" w:rsidR="00EB7E59" w:rsidRPr="00D76652" w:rsidRDefault="00EB7E59" w:rsidP="00EB7E59">
      <w:pPr>
        <w:jc w:val="center"/>
        <w:rPr>
          <w:b/>
          <w:bCs/>
        </w:rPr>
      </w:pPr>
      <w:r w:rsidRPr="00D76652">
        <w:rPr>
          <w:b/>
          <w:bCs/>
        </w:rPr>
        <w:t>Table I: summary of evaluation setting</w:t>
      </w:r>
    </w:p>
    <w:p w14:paraId="4D4BC4C8" w14:textId="77777777" w:rsidR="00EB7E59" w:rsidRPr="00D76652" w:rsidRDefault="00EB7E59" w:rsidP="00EB7E59">
      <w:pPr>
        <w:rPr>
          <w:b/>
          <w:bCs/>
        </w:rPr>
      </w:pPr>
    </w:p>
    <w:tbl>
      <w:tblPr>
        <w:tblW w:w="7040" w:type="dxa"/>
        <w:jc w:val="center"/>
        <w:tblCellMar>
          <w:left w:w="0" w:type="dxa"/>
          <w:right w:w="0" w:type="dxa"/>
        </w:tblCellMar>
        <w:tblLook w:val="04A0" w:firstRow="1" w:lastRow="0" w:firstColumn="1" w:lastColumn="0" w:noHBand="0" w:noVBand="1"/>
      </w:tblPr>
      <w:tblGrid>
        <w:gridCol w:w="2883"/>
        <w:gridCol w:w="4157"/>
      </w:tblGrid>
      <w:tr w:rsidR="00EB7E59" w:rsidRPr="00D76652" w14:paraId="1ABFDF28" w14:textId="77777777" w:rsidTr="005A2B64">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6EC911CF" w14:textId="77777777" w:rsidR="00EB7E59" w:rsidRPr="00D76652" w:rsidRDefault="00EB7E59" w:rsidP="005A2B64">
            <w:pPr>
              <w:spacing w:before="120"/>
              <w:jc w:val="center"/>
            </w:pPr>
            <w:r w:rsidRPr="00D76652">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2BD1448" w14:textId="77777777" w:rsidR="00EB7E59" w:rsidRPr="00D76652" w:rsidRDefault="00EB7E59" w:rsidP="005A2B64">
            <w:pPr>
              <w:spacing w:before="120"/>
              <w:jc w:val="center"/>
            </w:pPr>
            <w:r w:rsidRPr="00D76652">
              <w:t>Value</w:t>
            </w:r>
          </w:p>
        </w:tc>
      </w:tr>
      <w:tr w:rsidR="00EB7E59" w:rsidRPr="00D76652" w14:paraId="6F2C03A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0C292" w14:textId="77777777" w:rsidR="00EB7E59" w:rsidRPr="00D76652" w:rsidRDefault="00EB7E59" w:rsidP="005A2B64">
            <w:pPr>
              <w:jc w:val="center"/>
            </w:pPr>
            <w:r w:rsidRPr="00D76652">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429527FE" w14:textId="77777777" w:rsidR="00EB7E59" w:rsidRPr="00D76652" w:rsidRDefault="00EB7E59" w:rsidP="005A2B64">
            <w:pPr>
              <w:jc w:val="center"/>
            </w:pPr>
            <w:r w:rsidRPr="00D76652">
              <w:t xml:space="preserve">FDD, OFDM </w:t>
            </w:r>
          </w:p>
        </w:tc>
      </w:tr>
      <w:tr w:rsidR="00EB7E59" w:rsidRPr="00D76652" w14:paraId="34FD2DC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50958" w14:textId="77777777" w:rsidR="00EB7E59" w:rsidRPr="00D76652" w:rsidRDefault="00EB7E59" w:rsidP="005A2B64">
            <w:pPr>
              <w:jc w:val="center"/>
            </w:pPr>
            <w:r w:rsidRPr="00D76652">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1E942932" w14:textId="77777777" w:rsidR="00EB7E59" w:rsidRPr="00D76652" w:rsidRDefault="00EB7E59" w:rsidP="005A2B64">
            <w:pPr>
              <w:jc w:val="center"/>
            </w:pPr>
            <w:r w:rsidRPr="00D76652">
              <w:rPr>
                <w:snapToGrid w:val="0"/>
              </w:rPr>
              <w:t xml:space="preserve">2GHz  </w:t>
            </w:r>
          </w:p>
        </w:tc>
      </w:tr>
      <w:tr w:rsidR="00EB7E59" w:rsidRPr="00D76652" w14:paraId="6D179B9B"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29B49" w14:textId="77777777" w:rsidR="00EB7E59" w:rsidRPr="00D76652" w:rsidRDefault="00EB7E59" w:rsidP="005A2B64">
            <w:pPr>
              <w:jc w:val="center"/>
            </w:pPr>
            <w:r w:rsidRPr="00D76652">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7D9C37DA" w14:textId="77777777" w:rsidR="00EB7E59" w:rsidRPr="00D76652" w:rsidRDefault="00EB7E59" w:rsidP="005A2B64">
            <w:pPr>
              <w:jc w:val="center"/>
            </w:pPr>
            <w:r w:rsidRPr="00D76652">
              <w:t xml:space="preserve">10MHz  </w:t>
            </w:r>
          </w:p>
        </w:tc>
      </w:tr>
      <w:tr w:rsidR="00EB7E59" w:rsidRPr="00D76652" w14:paraId="7311582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97B6D" w14:textId="77777777" w:rsidR="00EB7E59" w:rsidRPr="00D76652" w:rsidRDefault="00EB7E59" w:rsidP="005A2B64">
            <w:pPr>
              <w:jc w:val="center"/>
            </w:pPr>
            <w:r w:rsidRPr="00D76652">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FC0D0A7" w14:textId="77777777" w:rsidR="00EB7E59" w:rsidRPr="00D76652" w:rsidRDefault="00EB7E59" w:rsidP="005A2B64">
            <w:pPr>
              <w:jc w:val="center"/>
            </w:pPr>
            <w:r w:rsidRPr="00D76652">
              <w:t xml:space="preserve">15kHz  </w:t>
            </w:r>
          </w:p>
        </w:tc>
      </w:tr>
      <w:tr w:rsidR="00EB7E59" w:rsidRPr="00D76652" w14:paraId="680FDA50"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FC6ED" w14:textId="77777777" w:rsidR="00EB7E59" w:rsidRPr="00D76652" w:rsidRDefault="00EB7E59" w:rsidP="005A2B64">
            <w:pPr>
              <w:jc w:val="center"/>
            </w:pPr>
            <w:r w:rsidRPr="00D76652">
              <w:t>Nt</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0A2F6E8F" w14:textId="77777777" w:rsidR="00EB7E59" w:rsidRPr="00D76652" w:rsidRDefault="00EB7E59" w:rsidP="005A2B64">
            <w:pPr>
              <w:jc w:val="center"/>
              <w:rPr>
                <w:rFonts w:cs="Times"/>
                <w:snapToGrid w:val="0"/>
              </w:rPr>
            </w:pPr>
            <w:r w:rsidRPr="00D76652">
              <w:t xml:space="preserve">32: </w:t>
            </w:r>
            <w:r w:rsidRPr="00D76652">
              <w:rPr>
                <w:rFonts w:cs="Times"/>
                <w:snapToGrid w:val="0"/>
              </w:rPr>
              <w:t>(8,8,2,1,1,2,8), (dH,dV) = (0.5, 0.8)λ</w:t>
            </w:r>
          </w:p>
          <w:p w14:paraId="58B10C2F" w14:textId="77777777" w:rsidR="00EB7E59" w:rsidRPr="00D76652" w:rsidRDefault="00EB7E59" w:rsidP="005A2B64">
            <w:pPr>
              <w:jc w:val="center"/>
              <w:rPr>
                <w:rFonts w:cs="Times"/>
                <w:snapToGrid w:val="0"/>
              </w:rPr>
            </w:pPr>
          </w:p>
          <w:p w14:paraId="1B2D55AC" w14:textId="2E64DD60" w:rsidR="00EB7E59" w:rsidRPr="00D76652" w:rsidRDefault="00EB7E59" w:rsidP="005A2B64">
            <w:pPr>
              <w:jc w:val="center"/>
              <w:rPr>
                <w:rFonts w:cs="Times"/>
                <w:snapToGrid w:val="0"/>
              </w:rPr>
            </w:pPr>
            <w:r w:rsidRPr="00D76652">
              <w:rPr>
                <w:rFonts w:cs="Times"/>
                <w:snapToGrid w:val="0"/>
              </w:rPr>
              <w:t>(M, N, P, Mg, Ng; Mp, Np) = (8,8,2,1,1;4,4)</w:t>
            </w:r>
            <w:r>
              <w:rPr>
                <w:rFonts w:cs="Times"/>
                <w:snapToGrid w:val="0"/>
              </w:rPr>
              <w:t xml:space="preserve">  for generation study only</w:t>
            </w:r>
          </w:p>
          <w:p w14:paraId="353C5EDB" w14:textId="77777777" w:rsidR="00EB7E59" w:rsidRPr="00D76652" w:rsidRDefault="00EB7E59" w:rsidP="005A2B64">
            <w:pPr>
              <w:jc w:val="center"/>
            </w:pPr>
          </w:p>
        </w:tc>
      </w:tr>
      <w:tr w:rsidR="00EB7E59" w:rsidRPr="00D76652" w14:paraId="219F4AB9"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71856" w14:textId="77777777" w:rsidR="00EB7E59" w:rsidRPr="00D76652" w:rsidRDefault="00EB7E59" w:rsidP="005A2B64">
            <w:pPr>
              <w:jc w:val="center"/>
            </w:pPr>
            <w:r w:rsidRPr="00D76652">
              <w:t>Nr</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3AD7CF3" w14:textId="77777777" w:rsidR="00EB7E59" w:rsidRPr="00D76652" w:rsidRDefault="00EB7E59" w:rsidP="005A2B64">
            <w:pPr>
              <w:jc w:val="center"/>
            </w:pPr>
            <w:r w:rsidRPr="00D76652">
              <w:t xml:space="preserve">4: </w:t>
            </w:r>
            <w:r w:rsidRPr="00D76652">
              <w:rPr>
                <w:snapToGrid w:val="0"/>
              </w:rPr>
              <w:t>(1,2,2,1,1,1,2), (dH,dV) = (0.5, 0.5)λ</w:t>
            </w:r>
          </w:p>
        </w:tc>
      </w:tr>
      <w:tr w:rsidR="00EB7E59" w:rsidRPr="00D76652" w14:paraId="3227167F"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269E1" w14:textId="77777777" w:rsidR="00EB7E59" w:rsidRPr="00D76652" w:rsidRDefault="00EB7E59" w:rsidP="005A2B64">
            <w:pPr>
              <w:jc w:val="center"/>
            </w:pPr>
            <w:r w:rsidRPr="00D76652">
              <w:t xml:space="preserve">Layout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32A4D24D" w14:textId="77777777" w:rsidR="00EB7E59" w:rsidRPr="00D76652" w:rsidRDefault="00EB7E59" w:rsidP="005A2B64">
            <w:pPr>
              <w:jc w:val="center"/>
              <w:textAlignment w:val="baseline"/>
              <w:rPr>
                <w:lang w:eastAsia="ko-KR"/>
              </w:rPr>
            </w:pPr>
            <w:r w:rsidRPr="00D76652">
              <w:rPr>
                <w:lang w:eastAsia="ko-KR"/>
              </w:rPr>
              <w:t xml:space="preserve">21 cells, ISD: 200m for dense Urban (Macro only). </w:t>
            </w:r>
          </w:p>
          <w:p w14:paraId="7824ADA9" w14:textId="77777777" w:rsidR="00EB7E59" w:rsidRPr="00D76652" w:rsidRDefault="00EB7E59" w:rsidP="005A2B64">
            <w:pPr>
              <w:jc w:val="center"/>
            </w:pPr>
          </w:p>
        </w:tc>
      </w:tr>
      <w:tr w:rsidR="00EB7E59" w:rsidRPr="00D76652" w14:paraId="0CF336C7" w14:textId="77777777" w:rsidTr="005A2B64">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96C168" w14:textId="77777777" w:rsidR="00EB7E59" w:rsidRPr="00D76652" w:rsidRDefault="00EB7E59" w:rsidP="005A2B64">
            <w:pPr>
              <w:jc w:val="center"/>
            </w:pPr>
            <w:r w:rsidRPr="00D76652">
              <w:t>UE dropping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14:paraId="52868042" w14:textId="77777777" w:rsidR="00EB7E59" w:rsidRPr="00D76652" w:rsidRDefault="00EB7E59" w:rsidP="005A2B64">
            <w:pPr>
              <w:jc w:val="center"/>
              <w:rPr>
                <w:strike/>
              </w:rPr>
            </w:pPr>
            <w:r w:rsidRPr="00D76652">
              <w:rPr>
                <w:lang w:eastAsia="ko-KR"/>
              </w:rPr>
              <w:t>20% outdoor, 80% indoor</w:t>
            </w:r>
          </w:p>
        </w:tc>
      </w:tr>
    </w:tbl>
    <w:p w14:paraId="698918C1" w14:textId="77777777" w:rsidR="00EB7E59" w:rsidRPr="00D76652" w:rsidRDefault="00EB7E59" w:rsidP="00EB7E59"/>
    <w:p w14:paraId="4B878140" w14:textId="25DE4A69" w:rsidR="00EB7E59" w:rsidRDefault="00EB7E59" w:rsidP="00EB7E59">
      <w:r w:rsidRPr="00D76652">
        <w:t xml:space="preserve">To get diverse data samples, the data set for training and testing is generated with 500 random drops, each with 21 cells, 16 UEs per cell, 10 different CSI-RS measurements per UE. Per CSI-RS measurement, the frequency domain matrix size is 4x32x52. Total data set size is 500 * 21 * 16 * 10. </w:t>
      </w:r>
    </w:p>
    <w:p w14:paraId="5BD952AB" w14:textId="1492790B" w:rsidR="00340AA4" w:rsidRDefault="00340AA4" w:rsidP="00EB7E59"/>
    <w:p w14:paraId="4E318BB8" w14:textId="3D1DDAE9" w:rsidR="00C86D40" w:rsidRDefault="00C86D40" w:rsidP="00C86D40">
      <w:r>
        <w:t>Fig. 1 shows the SGCS per layer comparing AI based approach versus e-Type II codebook. Layer common approach is used in the following evaluation results, where the model weights are trained using the 1</w:t>
      </w:r>
      <w:r w:rsidRPr="00C86D40">
        <w:rPr>
          <w:vertAlign w:val="superscript"/>
        </w:rPr>
        <w:t>st</w:t>
      </w:r>
      <w:r>
        <w:t xml:space="preserve"> layer eigen-vector. For layer-3 and layer-4, to have fair comparison, the traditional e-Type II codebook performance is calculated assuming no max payload size limitation, i.e., layer 3 and layer 4 scales similar as layer 2. This is for comparison purpose only since it is not the specified e-Type II codebook behavior. </w:t>
      </w:r>
    </w:p>
    <w:p w14:paraId="5DC9FEB7" w14:textId="77777777" w:rsidR="00C86D40" w:rsidRDefault="00C86D40" w:rsidP="00C86D40"/>
    <w:p w14:paraId="523A4EFF" w14:textId="293D8966" w:rsidR="00C86D40" w:rsidRDefault="00C86D40" w:rsidP="00EB7E59"/>
    <w:p w14:paraId="6F5AB75A" w14:textId="6E3D0D12" w:rsidR="00340AA4" w:rsidRDefault="00340AA4" w:rsidP="00C86D40">
      <w:pPr>
        <w:jc w:val="center"/>
        <w:rPr>
          <w:rFonts w:eastAsia="Batang"/>
          <w:b/>
          <w:bCs/>
        </w:rPr>
      </w:pPr>
      <w:r w:rsidRPr="00340AA4">
        <w:rPr>
          <w:rFonts w:eastAsia="Batang"/>
          <w:b/>
          <w:bCs/>
          <w:noProof/>
        </w:rPr>
        <w:lastRenderedPageBreak/>
        <w:drawing>
          <wp:inline distT="0" distB="0" distL="0" distR="0" wp14:anchorId="49A55D79" wp14:editId="7C143613">
            <wp:extent cx="4855029" cy="3641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2823" cy="3647117"/>
                    </a:xfrm>
                    <a:prstGeom prst="rect">
                      <a:avLst/>
                    </a:prstGeom>
                  </pic:spPr>
                </pic:pic>
              </a:graphicData>
            </a:graphic>
          </wp:inline>
        </w:drawing>
      </w:r>
    </w:p>
    <w:p w14:paraId="372B5EA1" w14:textId="15DA2055" w:rsidR="00340AA4" w:rsidRDefault="00340AA4" w:rsidP="00C86D40">
      <w:pPr>
        <w:jc w:val="center"/>
        <w:rPr>
          <w:rFonts w:eastAsia="Batang"/>
          <w:b/>
          <w:bCs/>
        </w:rPr>
      </w:pPr>
    </w:p>
    <w:p w14:paraId="6C17082F" w14:textId="6D0C7A09" w:rsidR="00340AA4" w:rsidRDefault="00340AA4" w:rsidP="00C86D40">
      <w:pPr>
        <w:jc w:val="center"/>
        <w:rPr>
          <w:rFonts w:eastAsia="Batang"/>
          <w:b/>
          <w:bCs/>
        </w:rPr>
      </w:pPr>
      <w:r w:rsidRPr="00340AA4">
        <w:rPr>
          <w:rFonts w:eastAsia="Batang"/>
          <w:b/>
          <w:bCs/>
          <w:noProof/>
        </w:rPr>
        <w:drawing>
          <wp:inline distT="0" distB="0" distL="0" distR="0" wp14:anchorId="68B9F636" wp14:editId="27C8AFE6">
            <wp:extent cx="4963886" cy="37229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80072" cy="3735055"/>
                    </a:xfrm>
                    <a:prstGeom prst="rect">
                      <a:avLst/>
                    </a:prstGeom>
                  </pic:spPr>
                </pic:pic>
              </a:graphicData>
            </a:graphic>
          </wp:inline>
        </w:drawing>
      </w:r>
    </w:p>
    <w:p w14:paraId="12B2A40F" w14:textId="3806046D" w:rsidR="00340AA4" w:rsidRPr="00D76652" w:rsidRDefault="00340AA4" w:rsidP="00C86D40">
      <w:pPr>
        <w:jc w:val="center"/>
        <w:rPr>
          <w:rFonts w:eastAsia="Batang"/>
          <w:b/>
          <w:bCs/>
        </w:rPr>
      </w:pPr>
      <w:r w:rsidRPr="00340AA4">
        <w:rPr>
          <w:rFonts w:eastAsia="Batang"/>
          <w:b/>
          <w:bCs/>
          <w:noProof/>
        </w:rPr>
        <w:lastRenderedPageBreak/>
        <w:drawing>
          <wp:inline distT="0" distB="0" distL="0" distR="0" wp14:anchorId="711ED3B1" wp14:editId="18EEDD94">
            <wp:extent cx="4539343" cy="34045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5767" cy="3416826"/>
                    </a:xfrm>
                    <a:prstGeom prst="rect">
                      <a:avLst/>
                    </a:prstGeom>
                  </pic:spPr>
                </pic:pic>
              </a:graphicData>
            </a:graphic>
          </wp:inline>
        </w:drawing>
      </w:r>
    </w:p>
    <w:p w14:paraId="3F3B3B92" w14:textId="181C99D6" w:rsidR="004227AD" w:rsidRDefault="004F7D55" w:rsidP="00C86D40">
      <w:pPr>
        <w:jc w:val="center"/>
      </w:pPr>
      <w:r w:rsidRPr="00340AA4">
        <w:rPr>
          <w:rFonts w:eastAsia="Batang"/>
          <w:b/>
          <w:bCs/>
          <w:noProof/>
        </w:rPr>
        <w:drawing>
          <wp:inline distT="0" distB="0" distL="0" distR="0" wp14:anchorId="1A7E1E8D" wp14:editId="7B737A02">
            <wp:extent cx="4702628" cy="35269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13019" cy="3534764"/>
                    </a:xfrm>
                    <a:prstGeom prst="rect">
                      <a:avLst/>
                    </a:prstGeom>
                  </pic:spPr>
                </pic:pic>
              </a:graphicData>
            </a:graphic>
          </wp:inline>
        </w:drawing>
      </w:r>
    </w:p>
    <w:p w14:paraId="1C466B01" w14:textId="719E4505" w:rsidR="00C86D40" w:rsidRDefault="00C86D40" w:rsidP="00C86D40">
      <w:pPr>
        <w:jc w:val="center"/>
      </w:pPr>
      <w:r>
        <w:t>Fig. 1 SGCS for each layer</w:t>
      </w:r>
    </w:p>
    <w:p w14:paraId="5F116259" w14:textId="3B0C8452" w:rsidR="00C86D40" w:rsidRDefault="00C86D40" w:rsidP="00BD13EC"/>
    <w:p w14:paraId="6A3D22DD" w14:textId="466F79C3" w:rsidR="00C86D40" w:rsidRDefault="00C86D40" w:rsidP="00BD13EC"/>
    <w:p w14:paraId="4EFAFB17" w14:textId="77777777" w:rsidR="00C86D40" w:rsidRDefault="00C86D40" w:rsidP="00C86D40">
      <w:pPr>
        <w:tabs>
          <w:tab w:val="left" w:pos="640"/>
        </w:tabs>
        <w:rPr>
          <w:rFonts w:eastAsia="Batang"/>
          <w:b/>
          <w:bCs/>
        </w:rPr>
      </w:pPr>
      <w:r w:rsidRPr="00D76652">
        <w:rPr>
          <w:rFonts w:eastAsia="Batang"/>
          <w:b/>
          <w:bCs/>
        </w:rPr>
        <w:t xml:space="preserve">Observation 1: Transformer based AE can achieve better </w:t>
      </w:r>
      <w:r>
        <w:rPr>
          <w:rFonts w:eastAsia="Batang"/>
          <w:b/>
          <w:bCs/>
        </w:rPr>
        <w:t xml:space="preserve">SGCS consistently </w:t>
      </w:r>
      <w:r w:rsidRPr="00D76652">
        <w:rPr>
          <w:rFonts w:eastAsia="Batang"/>
          <w:b/>
          <w:bCs/>
        </w:rPr>
        <w:t>comparing to type II codebook.</w:t>
      </w:r>
      <w:r>
        <w:rPr>
          <w:rFonts w:eastAsia="Batang"/>
          <w:b/>
          <w:bCs/>
        </w:rPr>
        <w:t xml:space="preserve"> Around 40% overhead reduction is observed.</w:t>
      </w:r>
    </w:p>
    <w:p w14:paraId="6F35B85E" w14:textId="77777777" w:rsidR="00C86D40" w:rsidRDefault="00C86D40" w:rsidP="00C86D40">
      <w:pPr>
        <w:tabs>
          <w:tab w:val="left" w:pos="640"/>
        </w:tabs>
        <w:rPr>
          <w:rFonts w:eastAsia="Batang"/>
          <w:b/>
          <w:bCs/>
        </w:rPr>
      </w:pPr>
    </w:p>
    <w:p w14:paraId="2F94917D" w14:textId="0D7F7EF2" w:rsidR="00C86D40" w:rsidRPr="00D76652" w:rsidRDefault="00C86D40" w:rsidP="00C86D40">
      <w:pPr>
        <w:tabs>
          <w:tab w:val="left" w:pos="640"/>
        </w:tabs>
        <w:rPr>
          <w:rFonts w:eastAsia="Batang"/>
          <w:b/>
          <w:bCs/>
        </w:rPr>
      </w:pPr>
      <w:r>
        <w:rPr>
          <w:rFonts w:eastAsia="Batang"/>
          <w:b/>
          <w:bCs/>
        </w:rPr>
        <w:t xml:space="preserve"> </w:t>
      </w:r>
    </w:p>
    <w:p w14:paraId="7B4EB66B" w14:textId="23E55B72" w:rsidR="00C86D40" w:rsidRDefault="00C86D40" w:rsidP="00C86D40">
      <w:r>
        <w:t xml:space="preserve">We further evaluate the system level performance comparing e-type II and AI based approach. </w:t>
      </w:r>
      <w:r w:rsidRPr="00C86D40">
        <w:t xml:space="preserve">Preliminary system level throughput simulation based on the agreed EVM is shown in Table II. The type II codebook performance is the baseline, and improvement is captured in the table for different load and 5% and mean throughput. </w:t>
      </w:r>
    </w:p>
    <w:p w14:paraId="23D76598" w14:textId="679C5AA1" w:rsidR="004605D7" w:rsidRDefault="004605D7" w:rsidP="00C86D40"/>
    <w:p w14:paraId="744DC19B" w14:textId="33AD1191" w:rsidR="00A3670C" w:rsidRDefault="00A3670C" w:rsidP="00C86D40">
      <w:r>
        <w:t xml:space="preserve">Per UE, maximum rank is configured as 4. In e-type II codebook, the PMI size for rank 2,3 and 4 are similar with the same number of non-zero coefficients, as shown in Table II. </w:t>
      </w:r>
    </w:p>
    <w:p w14:paraId="235D6725" w14:textId="2BEEC353" w:rsidR="00A3670C" w:rsidRDefault="00A3670C" w:rsidP="00C86D40"/>
    <w:p w14:paraId="2575AD35" w14:textId="381979D5" w:rsidR="00A3670C" w:rsidRPr="00D76652" w:rsidRDefault="00A3670C" w:rsidP="00A3670C">
      <w:pPr>
        <w:jc w:val="center"/>
      </w:pPr>
      <w:r w:rsidRPr="00D76652">
        <w:rPr>
          <w:b/>
          <w:bCs/>
        </w:rPr>
        <w:t>Table I</w:t>
      </w:r>
      <w:r>
        <w:rPr>
          <w:b/>
          <w:bCs/>
        </w:rPr>
        <w:t>I</w:t>
      </w:r>
      <w:r w:rsidRPr="00D76652">
        <w:rPr>
          <w:b/>
          <w:bCs/>
        </w:rPr>
        <w:t>: M</w:t>
      </w:r>
      <w:r w:rsidRPr="00D76652">
        <w:rPr>
          <w:rFonts w:hint="eastAsia"/>
          <w:b/>
          <w:bCs/>
        </w:rPr>
        <w:t>aximum feedback overhead</w:t>
      </w:r>
      <w:r w:rsidRPr="00D76652">
        <w:rPr>
          <w:b/>
          <w:bCs/>
        </w:rPr>
        <w:t xml:space="preserve"> (in bits)</w:t>
      </w:r>
      <w:r w:rsidRPr="00D76652">
        <w:rPr>
          <w:rFonts w:hint="eastAsia"/>
          <w:b/>
          <w:bCs/>
        </w:rPr>
        <w:t xml:space="preserve"> of Type II </w:t>
      </w:r>
      <w:r w:rsidRPr="00D76652">
        <w:rPr>
          <w:b/>
          <w:bCs/>
        </w:rPr>
        <w:t>for</w:t>
      </w:r>
      <w:r w:rsidRPr="00D76652">
        <w:rPr>
          <w:rFonts w:hint="eastAsia"/>
          <w:b/>
          <w:bCs/>
        </w:rPr>
        <w:t xml:space="preserve"> </w:t>
      </w:r>
      <w:r w:rsidRPr="00D76652">
        <w:rPr>
          <w:b/>
          <w:bCs/>
        </w:rPr>
        <w:t>configuration</w:t>
      </w:r>
    </w:p>
    <w:p w14:paraId="2E828A65" w14:textId="77777777" w:rsidR="00A3670C" w:rsidRPr="00D76652" w:rsidRDefault="00A3670C" w:rsidP="00A3670C">
      <w:pPr>
        <w:ind w:left="1440"/>
        <w:jc w:val="center"/>
      </w:pPr>
    </w:p>
    <w:tbl>
      <w:tblPr>
        <w:tblW w:w="6500" w:type="dxa"/>
        <w:tblInd w:w="1440" w:type="dxa"/>
        <w:tblLook w:val="04A0" w:firstRow="1" w:lastRow="0" w:firstColumn="1" w:lastColumn="0" w:noHBand="0" w:noVBand="1"/>
      </w:tblPr>
      <w:tblGrid>
        <w:gridCol w:w="1300"/>
        <w:gridCol w:w="1300"/>
        <w:gridCol w:w="1300"/>
        <w:gridCol w:w="1300"/>
        <w:gridCol w:w="1300"/>
      </w:tblGrid>
      <w:tr w:rsidR="00A3670C" w:rsidRPr="00D76652" w14:paraId="4375BA85" w14:textId="77777777" w:rsidTr="00423BD9">
        <w:trPr>
          <w:trHeight w:val="340"/>
        </w:trPr>
        <w:tc>
          <w:tcPr>
            <w:tcW w:w="1300" w:type="dxa"/>
            <w:tcBorders>
              <w:top w:val="single" w:sz="8" w:space="0" w:color="A3A3A3"/>
              <w:left w:val="single" w:sz="8" w:space="0" w:color="A3A3A3"/>
              <w:bottom w:val="single" w:sz="8" w:space="0" w:color="A3A3A3"/>
              <w:right w:val="single" w:sz="8" w:space="0" w:color="A3A3A3"/>
            </w:tcBorders>
            <w:shd w:val="clear" w:color="auto" w:fill="auto"/>
            <w:vAlign w:val="center"/>
            <w:hideMark/>
          </w:tcPr>
          <w:p w14:paraId="61040ABF" w14:textId="77777777" w:rsidR="00A3670C" w:rsidRPr="00D76652" w:rsidRDefault="00A3670C" w:rsidP="00423BD9">
            <w:pPr>
              <w:jc w:val="center"/>
              <w:rPr>
                <w:color w:val="000000"/>
              </w:rPr>
            </w:pPr>
          </w:p>
        </w:tc>
        <w:tc>
          <w:tcPr>
            <w:tcW w:w="5200" w:type="dxa"/>
            <w:gridSpan w:val="4"/>
            <w:tcBorders>
              <w:top w:val="single" w:sz="8" w:space="0" w:color="A3A3A3"/>
              <w:left w:val="nil"/>
              <w:bottom w:val="single" w:sz="8" w:space="0" w:color="A3A3A3"/>
              <w:right w:val="single" w:sz="8" w:space="0" w:color="A3A3A3"/>
            </w:tcBorders>
            <w:shd w:val="clear" w:color="auto" w:fill="auto"/>
            <w:vAlign w:val="center"/>
            <w:hideMark/>
          </w:tcPr>
          <w:p w14:paraId="731D3B38" w14:textId="77777777" w:rsidR="00A3670C" w:rsidRPr="00D76652" w:rsidRDefault="00A3670C" w:rsidP="00423BD9">
            <w:pPr>
              <w:jc w:val="center"/>
              <w:rPr>
                <w:color w:val="000000"/>
              </w:rPr>
            </w:pPr>
            <w:r w:rsidRPr="00D76652">
              <w:rPr>
                <w:color w:val="000000"/>
              </w:rPr>
              <w:t>B(c,r)</w:t>
            </w:r>
          </w:p>
        </w:tc>
      </w:tr>
      <w:tr w:rsidR="00A3670C" w:rsidRPr="00D76652" w14:paraId="178C6A21"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16815ECE" w14:textId="77777777" w:rsidR="00A3670C" w:rsidRPr="00D76652" w:rsidRDefault="00A3670C" w:rsidP="00423BD9">
            <w:pPr>
              <w:jc w:val="center"/>
              <w:rPr>
                <w:color w:val="000000"/>
              </w:rPr>
            </w:pPr>
          </w:p>
        </w:tc>
        <w:tc>
          <w:tcPr>
            <w:tcW w:w="1300" w:type="dxa"/>
            <w:tcBorders>
              <w:top w:val="nil"/>
              <w:left w:val="nil"/>
              <w:bottom w:val="single" w:sz="8" w:space="0" w:color="A3A3A3"/>
              <w:right w:val="single" w:sz="8" w:space="0" w:color="A3A3A3"/>
            </w:tcBorders>
            <w:shd w:val="clear" w:color="auto" w:fill="auto"/>
            <w:vAlign w:val="center"/>
            <w:hideMark/>
          </w:tcPr>
          <w:p w14:paraId="7C1EBA2E" w14:textId="77777777" w:rsidR="00A3670C" w:rsidRPr="00D76652" w:rsidRDefault="00A3670C" w:rsidP="00423BD9">
            <w:pPr>
              <w:jc w:val="center"/>
              <w:rPr>
                <w:color w:val="000000"/>
              </w:rPr>
            </w:pPr>
            <w:r w:rsidRPr="00D76652">
              <w:rPr>
                <w:color w:val="000000"/>
              </w:rPr>
              <w:t>rank 1</w:t>
            </w:r>
          </w:p>
        </w:tc>
        <w:tc>
          <w:tcPr>
            <w:tcW w:w="1300" w:type="dxa"/>
            <w:tcBorders>
              <w:top w:val="nil"/>
              <w:left w:val="nil"/>
              <w:bottom w:val="single" w:sz="8" w:space="0" w:color="A3A3A3"/>
              <w:right w:val="single" w:sz="8" w:space="0" w:color="A3A3A3"/>
            </w:tcBorders>
            <w:shd w:val="clear" w:color="auto" w:fill="auto"/>
            <w:vAlign w:val="center"/>
            <w:hideMark/>
          </w:tcPr>
          <w:p w14:paraId="41D98380" w14:textId="77777777" w:rsidR="00A3670C" w:rsidRPr="00D76652" w:rsidRDefault="00A3670C" w:rsidP="00423BD9">
            <w:pPr>
              <w:jc w:val="center"/>
              <w:rPr>
                <w:color w:val="000000"/>
              </w:rPr>
            </w:pPr>
            <w:r w:rsidRPr="00D76652">
              <w:rPr>
                <w:color w:val="000000"/>
              </w:rPr>
              <w:t>rank 2</w:t>
            </w:r>
          </w:p>
        </w:tc>
        <w:tc>
          <w:tcPr>
            <w:tcW w:w="1300" w:type="dxa"/>
            <w:tcBorders>
              <w:top w:val="nil"/>
              <w:left w:val="nil"/>
              <w:bottom w:val="single" w:sz="8" w:space="0" w:color="A3A3A3"/>
              <w:right w:val="single" w:sz="8" w:space="0" w:color="A3A3A3"/>
            </w:tcBorders>
            <w:shd w:val="clear" w:color="auto" w:fill="auto"/>
            <w:vAlign w:val="center"/>
            <w:hideMark/>
          </w:tcPr>
          <w:p w14:paraId="5096AB07" w14:textId="77777777" w:rsidR="00A3670C" w:rsidRPr="00D76652" w:rsidRDefault="00A3670C" w:rsidP="00423BD9">
            <w:pPr>
              <w:jc w:val="center"/>
              <w:rPr>
                <w:color w:val="000000"/>
              </w:rPr>
            </w:pPr>
            <w:r w:rsidRPr="00D76652">
              <w:rPr>
                <w:color w:val="000000"/>
              </w:rPr>
              <w:t>rank 3</w:t>
            </w:r>
          </w:p>
        </w:tc>
        <w:tc>
          <w:tcPr>
            <w:tcW w:w="1300" w:type="dxa"/>
            <w:tcBorders>
              <w:top w:val="nil"/>
              <w:left w:val="nil"/>
              <w:bottom w:val="single" w:sz="8" w:space="0" w:color="A3A3A3"/>
              <w:right w:val="single" w:sz="8" w:space="0" w:color="A3A3A3"/>
            </w:tcBorders>
            <w:shd w:val="clear" w:color="auto" w:fill="auto"/>
            <w:vAlign w:val="center"/>
            <w:hideMark/>
          </w:tcPr>
          <w:p w14:paraId="3F2C0A1A" w14:textId="77777777" w:rsidR="00A3670C" w:rsidRPr="00D76652" w:rsidRDefault="00A3670C" w:rsidP="00423BD9">
            <w:pPr>
              <w:jc w:val="center"/>
              <w:rPr>
                <w:color w:val="000000"/>
              </w:rPr>
            </w:pPr>
            <w:r w:rsidRPr="00D76652">
              <w:rPr>
                <w:color w:val="000000"/>
              </w:rPr>
              <w:t>rank 4</w:t>
            </w:r>
          </w:p>
        </w:tc>
      </w:tr>
      <w:tr w:rsidR="00A3670C" w:rsidRPr="00D76652" w14:paraId="6226B3DF"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0D02FEF" w14:textId="77777777" w:rsidR="00A3670C" w:rsidRPr="00D76652" w:rsidRDefault="00A3670C" w:rsidP="00423BD9">
            <w:pPr>
              <w:jc w:val="center"/>
              <w:rPr>
                <w:color w:val="000000"/>
              </w:rPr>
            </w:pPr>
            <w:r w:rsidRPr="00D76652">
              <w:rPr>
                <w:color w:val="000000"/>
              </w:rPr>
              <w:t>config 1</w:t>
            </w:r>
          </w:p>
        </w:tc>
        <w:tc>
          <w:tcPr>
            <w:tcW w:w="1300" w:type="dxa"/>
            <w:tcBorders>
              <w:top w:val="nil"/>
              <w:left w:val="nil"/>
              <w:bottom w:val="single" w:sz="8" w:space="0" w:color="A3A3A3"/>
              <w:right w:val="single" w:sz="8" w:space="0" w:color="A3A3A3"/>
            </w:tcBorders>
            <w:shd w:val="clear" w:color="auto" w:fill="auto"/>
            <w:vAlign w:val="center"/>
            <w:hideMark/>
          </w:tcPr>
          <w:p w14:paraId="4DCBA34A" w14:textId="77777777" w:rsidR="00A3670C" w:rsidRPr="00D76652" w:rsidRDefault="00A3670C" w:rsidP="00423BD9">
            <w:pPr>
              <w:jc w:val="center"/>
              <w:rPr>
                <w:color w:val="000000"/>
              </w:rPr>
            </w:pPr>
            <w:r w:rsidRPr="00D76652">
              <w:rPr>
                <w:color w:val="000000"/>
              </w:rPr>
              <w:t>62</w:t>
            </w:r>
          </w:p>
        </w:tc>
        <w:tc>
          <w:tcPr>
            <w:tcW w:w="1300" w:type="dxa"/>
            <w:tcBorders>
              <w:top w:val="nil"/>
              <w:left w:val="nil"/>
              <w:bottom w:val="single" w:sz="8" w:space="0" w:color="A3A3A3"/>
              <w:right w:val="single" w:sz="8" w:space="0" w:color="A3A3A3"/>
            </w:tcBorders>
            <w:shd w:val="clear" w:color="auto" w:fill="auto"/>
            <w:vAlign w:val="center"/>
            <w:hideMark/>
          </w:tcPr>
          <w:p w14:paraId="184421F5" w14:textId="77777777" w:rsidR="00A3670C" w:rsidRPr="00D76652" w:rsidRDefault="00A3670C" w:rsidP="00423BD9">
            <w:pPr>
              <w:jc w:val="center"/>
              <w:rPr>
                <w:color w:val="000000"/>
              </w:rPr>
            </w:pPr>
            <w:r w:rsidRPr="00D76652">
              <w:rPr>
                <w:color w:val="000000"/>
              </w:rPr>
              <w:t>110</w:t>
            </w:r>
          </w:p>
        </w:tc>
        <w:tc>
          <w:tcPr>
            <w:tcW w:w="1300" w:type="dxa"/>
            <w:tcBorders>
              <w:top w:val="nil"/>
              <w:left w:val="nil"/>
              <w:bottom w:val="single" w:sz="8" w:space="0" w:color="A3A3A3"/>
              <w:right w:val="single" w:sz="8" w:space="0" w:color="A3A3A3"/>
            </w:tcBorders>
            <w:shd w:val="clear" w:color="auto" w:fill="auto"/>
            <w:vAlign w:val="center"/>
            <w:hideMark/>
          </w:tcPr>
          <w:p w14:paraId="08D76B4E" w14:textId="77777777" w:rsidR="00A3670C" w:rsidRPr="00D76652" w:rsidRDefault="00A3670C" w:rsidP="00423BD9">
            <w:pPr>
              <w:jc w:val="center"/>
              <w:rPr>
                <w:color w:val="000000"/>
              </w:rPr>
            </w:pPr>
            <w:r w:rsidRPr="00D76652">
              <w:rPr>
                <w:color w:val="000000"/>
              </w:rPr>
              <w:t>94</w:t>
            </w:r>
          </w:p>
        </w:tc>
        <w:tc>
          <w:tcPr>
            <w:tcW w:w="1300" w:type="dxa"/>
            <w:tcBorders>
              <w:top w:val="nil"/>
              <w:left w:val="nil"/>
              <w:bottom w:val="single" w:sz="8" w:space="0" w:color="A3A3A3"/>
              <w:right w:val="single" w:sz="8" w:space="0" w:color="A3A3A3"/>
            </w:tcBorders>
            <w:shd w:val="clear" w:color="auto" w:fill="auto"/>
            <w:vAlign w:val="center"/>
            <w:hideMark/>
          </w:tcPr>
          <w:p w14:paraId="4B3C44C2" w14:textId="77777777" w:rsidR="00A3670C" w:rsidRPr="00D76652" w:rsidRDefault="00A3670C" w:rsidP="00423BD9">
            <w:pPr>
              <w:jc w:val="center"/>
              <w:rPr>
                <w:color w:val="000000"/>
              </w:rPr>
            </w:pPr>
            <w:r w:rsidRPr="00D76652">
              <w:rPr>
                <w:color w:val="000000"/>
              </w:rPr>
              <w:t>102</w:t>
            </w:r>
          </w:p>
        </w:tc>
      </w:tr>
      <w:tr w:rsidR="00A3670C" w:rsidRPr="00D76652" w14:paraId="26BE83B7"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01CF5359" w14:textId="77777777" w:rsidR="00A3670C" w:rsidRPr="00D76652" w:rsidRDefault="00A3670C" w:rsidP="00423BD9">
            <w:pPr>
              <w:jc w:val="center"/>
              <w:rPr>
                <w:color w:val="000000"/>
              </w:rPr>
            </w:pPr>
            <w:r w:rsidRPr="00D76652">
              <w:rPr>
                <w:color w:val="000000"/>
              </w:rPr>
              <w:t>config 2</w:t>
            </w:r>
          </w:p>
        </w:tc>
        <w:tc>
          <w:tcPr>
            <w:tcW w:w="1300" w:type="dxa"/>
            <w:tcBorders>
              <w:top w:val="nil"/>
              <w:left w:val="nil"/>
              <w:bottom w:val="single" w:sz="8" w:space="0" w:color="A3A3A3"/>
              <w:right w:val="single" w:sz="8" w:space="0" w:color="A3A3A3"/>
            </w:tcBorders>
            <w:shd w:val="clear" w:color="auto" w:fill="auto"/>
            <w:vAlign w:val="center"/>
            <w:hideMark/>
          </w:tcPr>
          <w:p w14:paraId="09BD2EF0" w14:textId="77777777" w:rsidR="00A3670C" w:rsidRPr="00D76652" w:rsidRDefault="00A3670C" w:rsidP="00423BD9">
            <w:pPr>
              <w:jc w:val="center"/>
              <w:rPr>
                <w:color w:val="000000"/>
              </w:rPr>
            </w:pPr>
            <w:r w:rsidRPr="00D76652">
              <w:rPr>
                <w:color w:val="000000"/>
              </w:rPr>
              <w:t>92</w:t>
            </w:r>
          </w:p>
        </w:tc>
        <w:tc>
          <w:tcPr>
            <w:tcW w:w="1300" w:type="dxa"/>
            <w:tcBorders>
              <w:top w:val="nil"/>
              <w:left w:val="nil"/>
              <w:bottom w:val="single" w:sz="8" w:space="0" w:color="A3A3A3"/>
              <w:right w:val="single" w:sz="8" w:space="0" w:color="A3A3A3"/>
            </w:tcBorders>
            <w:shd w:val="clear" w:color="auto" w:fill="auto"/>
            <w:vAlign w:val="center"/>
            <w:hideMark/>
          </w:tcPr>
          <w:p w14:paraId="39BE6A1B" w14:textId="77777777" w:rsidR="00A3670C" w:rsidRPr="00D76652" w:rsidRDefault="00A3670C" w:rsidP="00423BD9">
            <w:pPr>
              <w:jc w:val="center"/>
              <w:rPr>
                <w:color w:val="000000"/>
              </w:rPr>
            </w:pPr>
            <w:r w:rsidRPr="00D76652">
              <w:rPr>
                <w:color w:val="000000"/>
              </w:rPr>
              <w:t>167</w:t>
            </w:r>
          </w:p>
        </w:tc>
        <w:tc>
          <w:tcPr>
            <w:tcW w:w="1300" w:type="dxa"/>
            <w:tcBorders>
              <w:top w:val="nil"/>
              <w:left w:val="nil"/>
              <w:bottom w:val="single" w:sz="8" w:space="0" w:color="A3A3A3"/>
              <w:right w:val="single" w:sz="8" w:space="0" w:color="A3A3A3"/>
            </w:tcBorders>
            <w:shd w:val="clear" w:color="auto" w:fill="auto"/>
            <w:vAlign w:val="center"/>
            <w:hideMark/>
          </w:tcPr>
          <w:p w14:paraId="58F97221" w14:textId="77777777" w:rsidR="00A3670C" w:rsidRPr="00D76652" w:rsidRDefault="00A3670C" w:rsidP="00423BD9">
            <w:pPr>
              <w:jc w:val="center"/>
              <w:rPr>
                <w:color w:val="000000"/>
              </w:rPr>
            </w:pPr>
            <w:r w:rsidRPr="00D76652">
              <w:rPr>
                <w:color w:val="000000"/>
              </w:rPr>
              <w:t>151</w:t>
            </w:r>
          </w:p>
        </w:tc>
        <w:tc>
          <w:tcPr>
            <w:tcW w:w="1300" w:type="dxa"/>
            <w:tcBorders>
              <w:top w:val="nil"/>
              <w:left w:val="nil"/>
              <w:bottom w:val="single" w:sz="8" w:space="0" w:color="A3A3A3"/>
              <w:right w:val="single" w:sz="8" w:space="0" w:color="A3A3A3"/>
            </w:tcBorders>
            <w:shd w:val="clear" w:color="auto" w:fill="auto"/>
            <w:vAlign w:val="center"/>
            <w:hideMark/>
          </w:tcPr>
          <w:p w14:paraId="749C2EDB" w14:textId="77777777" w:rsidR="00A3670C" w:rsidRPr="00D76652" w:rsidRDefault="00A3670C" w:rsidP="00423BD9">
            <w:pPr>
              <w:jc w:val="center"/>
              <w:rPr>
                <w:color w:val="000000"/>
              </w:rPr>
            </w:pPr>
            <w:r w:rsidRPr="00D76652">
              <w:rPr>
                <w:color w:val="000000"/>
              </w:rPr>
              <w:t>159</w:t>
            </w:r>
          </w:p>
        </w:tc>
      </w:tr>
      <w:tr w:rsidR="00A3670C" w:rsidRPr="00D76652" w14:paraId="011174DC"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5CFDC91" w14:textId="77777777" w:rsidR="00A3670C" w:rsidRPr="00D76652" w:rsidRDefault="00A3670C" w:rsidP="00423BD9">
            <w:pPr>
              <w:jc w:val="center"/>
              <w:rPr>
                <w:color w:val="000000"/>
              </w:rPr>
            </w:pPr>
            <w:r w:rsidRPr="00D76652">
              <w:rPr>
                <w:color w:val="000000"/>
              </w:rPr>
              <w:t>config 3</w:t>
            </w:r>
          </w:p>
        </w:tc>
        <w:tc>
          <w:tcPr>
            <w:tcW w:w="1300" w:type="dxa"/>
            <w:tcBorders>
              <w:top w:val="nil"/>
              <w:left w:val="nil"/>
              <w:bottom w:val="single" w:sz="8" w:space="0" w:color="A3A3A3"/>
              <w:right w:val="single" w:sz="8" w:space="0" w:color="A3A3A3"/>
            </w:tcBorders>
            <w:shd w:val="clear" w:color="auto" w:fill="auto"/>
            <w:vAlign w:val="center"/>
            <w:hideMark/>
          </w:tcPr>
          <w:p w14:paraId="424DA5C1" w14:textId="77777777" w:rsidR="00A3670C" w:rsidRPr="00D76652" w:rsidRDefault="00A3670C" w:rsidP="00423BD9">
            <w:pPr>
              <w:jc w:val="center"/>
              <w:rPr>
                <w:color w:val="000000"/>
              </w:rPr>
            </w:pPr>
            <w:r w:rsidRPr="00D76652">
              <w:rPr>
                <w:color w:val="000000"/>
              </w:rPr>
              <w:t>112</w:t>
            </w:r>
          </w:p>
        </w:tc>
        <w:tc>
          <w:tcPr>
            <w:tcW w:w="1300" w:type="dxa"/>
            <w:tcBorders>
              <w:top w:val="nil"/>
              <w:left w:val="nil"/>
              <w:bottom w:val="single" w:sz="8" w:space="0" w:color="A3A3A3"/>
              <w:right w:val="single" w:sz="8" w:space="0" w:color="A3A3A3"/>
            </w:tcBorders>
            <w:shd w:val="clear" w:color="auto" w:fill="auto"/>
            <w:vAlign w:val="center"/>
            <w:hideMark/>
          </w:tcPr>
          <w:p w14:paraId="37DCB95A" w14:textId="77777777" w:rsidR="00A3670C" w:rsidRPr="00D76652" w:rsidRDefault="00A3670C" w:rsidP="00423BD9">
            <w:pPr>
              <w:jc w:val="center"/>
              <w:rPr>
                <w:color w:val="000000"/>
              </w:rPr>
            </w:pPr>
            <w:r w:rsidRPr="00D76652">
              <w:rPr>
                <w:color w:val="000000"/>
              </w:rPr>
              <w:t>205</w:t>
            </w:r>
          </w:p>
        </w:tc>
        <w:tc>
          <w:tcPr>
            <w:tcW w:w="1300" w:type="dxa"/>
            <w:tcBorders>
              <w:top w:val="nil"/>
              <w:left w:val="nil"/>
              <w:bottom w:val="single" w:sz="8" w:space="0" w:color="A3A3A3"/>
              <w:right w:val="single" w:sz="8" w:space="0" w:color="A3A3A3"/>
            </w:tcBorders>
            <w:shd w:val="clear" w:color="auto" w:fill="auto"/>
            <w:vAlign w:val="center"/>
            <w:hideMark/>
          </w:tcPr>
          <w:p w14:paraId="29BF7C2D" w14:textId="77777777" w:rsidR="00A3670C" w:rsidRPr="00D76652" w:rsidRDefault="00A3670C" w:rsidP="00423BD9">
            <w:pPr>
              <w:jc w:val="center"/>
              <w:rPr>
                <w:color w:val="000000"/>
              </w:rPr>
            </w:pPr>
            <w:r w:rsidRPr="00D76652">
              <w:rPr>
                <w:color w:val="000000"/>
              </w:rPr>
              <w:t>182</w:t>
            </w:r>
          </w:p>
        </w:tc>
        <w:tc>
          <w:tcPr>
            <w:tcW w:w="1300" w:type="dxa"/>
            <w:tcBorders>
              <w:top w:val="nil"/>
              <w:left w:val="nil"/>
              <w:bottom w:val="single" w:sz="8" w:space="0" w:color="A3A3A3"/>
              <w:right w:val="single" w:sz="8" w:space="0" w:color="A3A3A3"/>
            </w:tcBorders>
            <w:shd w:val="clear" w:color="auto" w:fill="auto"/>
            <w:vAlign w:val="center"/>
            <w:hideMark/>
          </w:tcPr>
          <w:p w14:paraId="320B92F4" w14:textId="77777777" w:rsidR="00A3670C" w:rsidRPr="00D76652" w:rsidRDefault="00A3670C" w:rsidP="00423BD9">
            <w:pPr>
              <w:jc w:val="center"/>
              <w:rPr>
                <w:color w:val="000000"/>
              </w:rPr>
            </w:pPr>
            <w:r w:rsidRPr="00D76652">
              <w:rPr>
                <w:color w:val="000000"/>
              </w:rPr>
              <w:t>199</w:t>
            </w:r>
          </w:p>
        </w:tc>
      </w:tr>
      <w:tr w:rsidR="00A3670C" w:rsidRPr="00D76652" w14:paraId="1EBAC039"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15BCC3B6" w14:textId="77777777" w:rsidR="00A3670C" w:rsidRPr="00D76652" w:rsidRDefault="00A3670C" w:rsidP="00423BD9">
            <w:pPr>
              <w:jc w:val="center"/>
              <w:rPr>
                <w:color w:val="000000"/>
              </w:rPr>
            </w:pPr>
            <w:r w:rsidRPr="00D76652">
              <w:rPr>
                <w:color w:val="000000"/>
              </w:rPr>
              <w:t>config 4</w:t>
            </w:r>
          </w:p>
        </w:tc>
        <w:tc>
          <w:tcPr>
            <w:tcW w:w="1300" w:type="dxa"/>
            <w:tcBorders>
              <w:top w:val="nil"/>
              <w:left w:val="nil"/>
              <w:bottom w:val="single" w:sz="8" w:space="0" w:color="A3A3A3"/>
              <w:right w:val="single" w:sz="8" w:space="0" w:color="A3A3A3"/>
            </w:tcBorders>
            <w:shd w:val="clear" w:color="auto" w:fill="auto"/>
            <w:vAlign w:val="center"/>
            <w:hideMark/>
          </w:tcPr>
          <w:p w14:paraId="05ACE1E8" w14:textId="77777777" w:rsidR="00A3670C" w:rsidRPr="00D76652" w:rsidRDefault="00A3670C" w:rsidP="00423BD9">
            <w:pPr>
              <w:jc w:val="center"/>
              <w:rPr>
                <w:color w:val="000000"/>
              </w:rPr>
            </w:pPr>
            <w:r w:rsidRPr="00D76652">
              <w:rPr>
                <w:color w:val="000000"/>
              </w:rPr>
              <w:t>170</w:t>
            </w:r>
          </w:p>
        </w:tc>
        <w:tc>
          <w:tcPr>
            <w:tcW w:w="1300" w:type="dxa"/>
            <w:tcBorders>
              <w:top w:val="nil"/>
              <w:left w:val="nil"/>
              <w:bottom w:val="single" w:sz="8" w:space="0" w:color="A3A3A3"/>
              <w:right w:val="single" w:sz="8" w:space="0" w:color="A3A3A3"/>
            </w:tcBorders>
            <w:shd w:val="clear" w:color="auto" w:fill="auto"/>
            <w:vAlign w:val="center"/>
            <w:hideMark/>
          </w:tcPr>
          <w:p w14:paraId="54633684" w14:textId="77777777" w:rsidR="00A3670C" w:rsidRPr="00D76652" w:rsidRDefault="00A3670C" w:rsidP="00423BD9">
            <w:pPr>
              <w:jc w:val="center"/>
              <w:rPr>
                <w:color w:val="000000"/>
              </w:rPr>
            </w:pPr>
            <w:r w:rsidRPr="00D76652">
              <w:rPr>
                <w:color w:val="000000"/>
              </w:rPr>
              <w:t>318</w:t>
            </w:r>
          </w:p>
        </w:tc>
        <w:tc>
          <w:tcPr>
            <w:tcW w:w="1300" w:type="dxa"/>
            <w:tcBorders>
              <w:top w:val="nil"/>
              <w:left w:val="nil"/>
              <w:bottom w:val="single" w:sz="8" w:space="0" w:color="A3A3A3"/>
              <w:right w:val="single" w:sz="8" w:space="0" w:color="A3A3A3"/>
            </w:tcBorders>
            <w:shd w:val="clear" w:color="auto" w:fill="auto"/>
            <w:vAlign w:val="center"/>
            <w:hideMark/>
          </w:tcPr>
          <w:p w14:paraId="7D2F551B" w14:textId="77777777" w:rsidR="00A3670C" w:rsidRPr="00D76652" w:rsidRDefault="00A3670C" w:rsidP="00423BD9">
            <w:pPr>
              <w:jc w:val="center"/>
              <w:rPr>
                <w:color w:val="000000"/>
              </w:rPr>
            </w:pPr>
            <w:r w:rsidRPr="00D76652">
              <w:rPr>
                <w:color w:val="000000"/>
              </w:rPr>
              <w:t>295</w:t>
            </w:r>
          </w:p>
        </w:tc>
        <w:tc>
          <w:tcPr>
            <w:tcW w:w="1300" w:type="dxa"/>
            <w:tcBorders>
              <w:top w:val="nil"/>
              <w:left w:val="nil"/>
              <w:bottom w:val="single" w:sz="8" w:space="0" w:color="A3A3A3"/>
              <w:right w:val="single" w:sz="8" w:space="0" w:color="A3A3A3"/>
            </w:tcBorders>
            <w:shd w:val="clear" w:color="auto" w:fill="auto"/>
            <w:vAlign w:val="center"/>
            <w:hideMark/>
          </w:tcPr>
          <w:p w14:paraId="1BE0EB97" w14:textId="77777777" w:rsidR="00A3670C" w:rsidRPr="00D76652" w:rsidRDefault="00A3670C" w:rsidP="00423BD9">
            <w:pPr>
              <w:jc w:val="center"/>
              <w:rPr>
                <w:color w:val="000000"/>
              </w:rPr>
            </w:pPr>
            <w:r w:rsidRPr="00D76652">
              <w:rPr>
                <w:color w:val="000000"/>
              </w:rPr>
              <w:t>312</w:t>
            </w:r>
          </w:p>
        </w:tc>
      </w:tr>
      <w:tr w:rsidR="00A3670C" w:rsidRPr="00D76652" w14:paraId="7A2A0650"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7D6CFF4E" w14:textId="77777777" w:rsidR="00A3670C" w:rsidRPr="00D76652" w:rsidRDefault="00A3670C" w:rsidP="00423BD9">
            <w:pPr>
              <w:jc w:val="center"/>
              <w:rPr>
                <w:color w:val="000000"/>
              </w:rPr>
            </w:pPr>
            <w:r w:rsidRPr="00D76652">
              <w:rPr>
                <w:color w:val="000000"/>
              </w:rPr>
              <w:t>config 5</w:t>
            </w:r>
          </w:p>
        </w:tc>
        <w:tc>
          <w:tcPr>
            <w:tcW w:w="1300" w:type="dxa"/>
            <w:tcBorders>
              <w:top w:val="nil"/>
              <w:left w:val="nil"/>
              <w:bottom w:val="single" w:sz="8" w:space="0" w:color="A3A3A3"/>
              <w:right w:val="single" w:sz="8" w:space="0" w:color="A3A3A3"/>
            </w:tcBorders>
            <w:shd w:val="clear" w:color="auto" w:fill="auto"/>
            <w:vAlign w:val="center"/>
            <w:hideMark/>
          </w:tcPr>
          <w:p w14:paraId="598B40CE" w14:textId="77777777" w:rsidR="00A3670C" w:rsidRPr="00D76652" w:rsidRDefault="00A3670C" w:rsidP="00423BD9">
            <w:pPr>
              <w:jc w:val="center"/>
              <w:rPr>
                <w:color w:val="000000"/>
              </w:rPr>
            </w:pPr>
            <w:r w:rsidRPr="00D76652">
              <w:rPr>
                <w:color w:val="000000"/>
              </w:rPr>
              <w:t>228</w:t>
            </w:r>
          </w:p>
        </w:tc>
        <w:tc>
          <w:tcPr>
            <w:tcW w:w="1300" w:type="dxa"/>
            <w:tcBorders>
              <w:top w:val="nil"/>
              <w:left w:val="nil"/>
              <w:bottom w:val="single" w:sz="8" w:space="0" w:color="A3A3A3"/>
              <w:right w:val="single" w:sz="8" w:space="0" w:color="A3A3A3"/>
            </w:tcBorders>
            <w:shd w:val="clear" w:color="auto" w:fill="auto"/>
            <w:vAlign w:val="center"/>
            <w:hideMark/>
          </w:tcPr>
          <w:p w14:paraId="4E420736" w14:textId="77777777" w:rsidR="00A3670C" w:rsidRPr="00D76652" w:rsidRDefault="00A3670C" w:rsidP="00423BD9">
            <w:pPr>
              <w:jc w:val="center"/>
              <w:rPr>
                <w:color w:val="000000"/>
              </w:rPr>
            </w:pPr>
            <w:r w:rsidRPr="00D76652">
              <w:rPr>
                <w:color w:val="000000"/>
              </w:rPr>
              <w:t>431</w:t>
            </w:r>
          </w:p>
        </w:tc>
        <w:tc>
          <w:tcPr>
            <w:tcW w:w="1300" w:type="dxa"/>
            <w:tcBorders>
              <w:top w:val="nil"/>
              <w:left w:val="nil"/>
              <w:bottom w:val="single" w:sz="8" w:space="0" w:color="A3A3A3"/>
              <w:right w:val="single" w:sz="8" w:space="0" w:color="A3A3A3"/>
            </w:tcBorders>
            <w:shd w:val="clear" w:color="auto" w:fill="auto"/>
            <w:vAlign w:val="center"/>
            <w:hideMark/>
          </w:tcPr>
          <w:p w14:paraId="561B7D6E" w14:textId="77777777" w:rsidR="00A3670C" w:rsidRPr="00D76652" w:rsidRDefault="00A3670C" w:rsidP="00423BD9">
            <w:pPr>
              <w:jc w:val="center"/>
              <w:rPr>
                <w:color w:val="000000"/>
              </w:rPr>
            </w:pPr>
            <w:r w:rsidRPr="00D76652">
              <w:rPr>
                <w:color w:val="000000"/>
              </w:rPr>
              <w:t>408</w:t>
            </w:r>
          </w:p>
        </w:tc>
        <w:tc>
          <w:tcPr>
            <w:tcW w:w="1300" w:type="dxa"/>
            <w:tcBorders>
              <w:top w:val="nil"/>
              <w:left w:val="nil"/>
              <w:bottom w:val="single" w:sz="8" w:space="0" w:color="A3A3A3"/>
              <w:right w:val="single" w:sz="8" w:space="0" w:color="A3A3A3"/>
            </w:tcBorders>
            <w:shd w:val="clear" w:color="auto" w:fill="auto"/>
            <w:vAlign w:val="center"/>
            <w:hideMark/>
          </w:tcPr>
          <w:p w14:paraId="77A7C47E" w14:textId="77777777" w:rsidR="00A3670C" w:rsidRPr="00D76652" w:rsidRDefault="00A3670C" w:rsidP="00423BD9">
            <w:pPr>
              <w:jc w:val="center"/>
              <w:rPr>
                <w:color w:val="000000"/>
              </w:rPr>
            </w:pPr>
            <w:r w:rsidRPr="00D76652">
              <w:rPr>
                <w:color w:val="000000"/>
              </w:rPr>
              <w:t>425</w:t>
            </w:r>
          </w:p>
        </w:tc>
      </w:tr>
      <w:tr w:rsidR="00A3670C" w:rsidRPr="00D76652" w14:paraId="0A28CA90"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394124AC" w14:textId="77777777" w:rsidR="00A3670C" w:rsidRPr="00D76652" w:rsidRDefault="00A3670C" w:rsidP="00423BD9">
            <w:pPr>
              <w:jc w:val="center"/>
              <w:rPr>
                <w:color w:val="000000"/>
              </w:rPr>
            </w:pPr>
            <w:r w:rsidRPr="00D76652">
              <w:rPr>
                <w:color w:val="000000"/>
              </w:rPr>
              <w:t>config 6</w:t>
            </w:r>
          </w:p>
        </w:tc>
        <w:tc>
          <w:tcPr>
            <w:tcW w:w="1300" w:type="dxa"/>
            <w:tcBorders>
              <w:top w:val="nil"/>
              <w:left w:val="nil"/>
              <w:bottom w:val="single" w:sz="8" w:space="0" w:color="A3A3A3"/>
              <w:right w:val="single" w:sz="8" w:space="0" w:color="A3A3A3"/>
            </w:tcBorders>
            <w:shd w:val="clear" w:color="auto" w:fill="auto"/>
            <w:vAlign w:val="center"/>
            <w:hideMark/>
          </w:tcPr>
          <w:p w14:paraId="1328ACD5" w14:textId="77777777" w:rsidR="00A3670C" w:rsidRPr="00D76652" w:rsidRDefault="00A3670C" w:rsidP="00423BD9">
            <w:pPr>
              <w:jc w:val="center"/>
              <w:rPr>
                <w:color w:val="000000"/>
              </w:rPr>
            </w:pPr>
            <w:r w:rsidRPr="00D76652">
              <w:rPr>
                <w:color w:val="000000"/>
              </w:rPr>
              <w:t>282</w:t>
            </w:r>
          </w:p>
        </w:tc>
        <w:tc>
          <w:tcPr>
            <w:tcW w:w="1300" w:type="dxa"/>
            <w:tcBorders>
              <w:top w:val="nil"/>
              <w:left w:val="nil"/>
              <w:bottom w:val="single" w:sz="8" w:space="0" w:color="A3A3A3"/>
              <w:right w:val="single" w:sz="8" w:space="0" w:color="A3A3A3"/>
            </w:tcBorders>
            <w:shd w:val="clear" w:color="auto" w:fill="auto"/>
            <w:vAlign w:val="center"/>
            <w:hideMark/>
          </w:tcPr>
          <w:p w14:paraId="1A7B32C2" w14:textId="77777777" w:rsidR="00A3670C" w:rsidRPr="00D76652" w:rsidRDefault="00A3670C" w:rsidP="00423BD9">
            <w:pPr>
              <w:jc w:val="center"/>
              <w:rPr>
                <w:color w:val="000000"/>
              </w:rPr>
            </w:pPr>
            <w:r w:rsidRPr="00D76652">
              <w:rPr>
                <w:color w:val="000000"/>
              </w:rPr>
              <w:t>539</w:t>
            </w:r>
          </w:p>
        </w:tc>
        <w:tc>
          <w:tcPr>
            <w:tcW w:w="1300" w:type="dxa"/>
            <w:tcBorders>
              <w:top w:val="nil"/>
              <w:left w:val="nil"/>
              <w:bottom w:val="single" w:sz="8" w:space="0" w:color="A3A3A3"/>
              <w:right w:val="single" w:sz="8" w:space="0" w:color="A3A3A3"/>
            </w:tcBorders>
            <w:shd w:val="clear" w:color="auto" w:fill="auto"/>
            <w:vAlign w:val="center"/>
            <w:hideMark/>
          </w:tcPr>
          <w:p w14:paraId="03570BFB" w14:textId="77777777" w:rsidR="00A3670C" w:rsidRPr="00D76652" w:rsidRDefault="00A3670C" w:rsidP="00423BD9">
            <w:pPr>
              <w:jc w:val="center"/>
              <w:rPr>
                <w:color w:val="000000"/>
              </w:rPr>
            </w:pPr>
            <w:r w:rsidRPr="00D76652">
              <w:rPr>
                <w:color w:val="000000"/>
              </w:rPr>
              <w:t>524</w:t>
            </w:r>
          </w:p>
        </w:tc>
        <w:tc>
          <w:tcPr>
            <w:tcW w:w="1300" w:type="dxa"/>
            <w:tcBorders>
              <w:top w:val="nil"/>
              <w:left w:val="nil"/>
              <w:bottom w:val="single" w:sz="8" w:space="0" w:color="A3A3A3"/>
              <w:right w:val="single" w:sz="8" w:space="0" w:color="A3A3A3"/>
            </w:tcBorders>
            <w:shd w:val="clear" w:color="auto" w:fill="auto"/>
            <w:vAlign w:val="center"/>
            <w:hideMark/>
          </w:tcPr>
          <w:p w14:paraId="3D7344F2" w14:textId="77777777" w:rsidR="00A3670C" w:rsidRPr="00D76652" w:rsidRDefault="00A3670C" w:rsidP="00423BD9">
            <w:pPr>
              <w:jc w:val="center"/>
              <w:rPr>
                <w:color w:val="000000"/>
              </w:rPr>
            </w:pPr>
            <w:r w:rsidRPr="00D76652">
              <w:rPr>
                <w:color w:val="000000"/>
              </w:rPr>
              <w:t>561</w:t>
            </w:r>
          </w:p>
        </w:tc>
      </w:tr>
      <w:tr w:rsidR="00A3670C" w:rsidRPr="00D76652" w14:paraId="71B94543"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59EFB733" w14:textId="77777777" w:rsidR="00A3670C" w:rsidRPr="00D76652" w:rsidRDefault="00A3670C" w:rsidP="00423BD9">
            <w:pPr>
              <w:jc w:val="center"/>
              <w:rPr>
                <w:color w:val="000000"/>
              </w:rPr>
            </w:pPr>
            <w:r w:rsidRPr="00D76652">
              <w:rPr>
                <w:color w:val="000000"/>
              </w:rPr>
              <w:t>config 7</w:t>
            </w:r>
          </w:p>
        </w:tc>
        <w:tc>
          <w:tcPr>
            <w:tcW w:w="1300" w:type="dxa"/>
            <w:tcBorders>
              <w:top w:val="nil"/>
              <w:left w:val="nil"/>
              <w:bottom w:val="single" w:sz="8" w:space="0" w:color="A3A3A3"/>
              <w:right w:val="single" w:sz="8" w:space="0" w:color="A3A3A3"/>
            </w:tcBorders>
            <w:shd w:val="clear" w:color="auto" w:fill="auto"/>
            <w:vAlign w:val="center"/>
            <w:hideMark/>
          </w:tcPr>
          <w:p w14:paraId="5C5404E7" w14:textId="77777777" w:rsidR="00A3670C" w:rsidRPr="00D76652" w:rsidRDefault="00A3670C" w:rsidP="00423BD9">
            <w:pPr>
              <w:jc w:val="center"/>
              <w:rPr>
                <w:color w:val="000000"/>
              </w:rPr>
            </w:pPr>
            <w:r w:rsidRPr="00D76652">
              <w:rPr>
                <w:color w:val="000000"/>
              </w:rPr>
              <w:t>246</w:t>
            </w:r>
          </w:p>
        </w:tc>
        <w:tc>
          <w:tcPr>
            <w:tcW w:w="1300" w:type="dxa"/>
            <w:tcBorders>
              <w:top w:val="nil"/>
              <w:left w:val="nil"/>
              <w:bottom w:val="single" w:sz="8" w:space="0" w:color="A3A3A3"/>
              <w:right w:val="single" w:sz="8" w:space="0" w:color="A3A3A3"/>
            </w:tcBorders>
            <w:shd w:val="clear" w:color="auto" w:fill="auto"/>
            <w:vAlign w:val="center"/>
            <w:hideMark/>
          </w:tcPr>
          <w:p w14:paraId="1E4D08E8" w14:textId="77777777" w:rsidR="00A3670C" w:rsidRPr="00D76652" w:rsidRDefault="00A3670C" w:rsidP="00423BD9">
            <w:pPr>
              <w:jc w:val="center"/>
              <w:rPr>
                <w:color w:val="000000"/>
              </w:rPr>
            </w:pPr>
            <w:r w:rsidRPr="00D76652">
              <w:rPr>
                <w:color w:val="000000"/>
              </w:rPr>
              <w:t>467</w:t>
            </w:r>
          </w:p>
        </w:tc>
        <w:tc>
          <w:tcPr>
            <w:tcW w:w="1300" w:type="dxa"/>
            <w:tcBorders>
              <w:top w:val="nil"/>
              <w:left w:val="nil"/>
              <w:bottom w:val="single" w:sz="8" w:space="0" w:color="A3A3A3"/>
              <w:right w:val="single" w:sz="8" w:space="0" w:color="A3A3A3"/>
            </w:tcBorders>
            <w:shd w:val="clear" w:color="auto" w:fill="auto"/>
            <w:vAlign w:val="center"/>
            <w:hideMark/>
          </w:tcPr>
          <w:p w14:paraId="0C5B70D8" w14:textId="77777777" w:rsidR="00A3670C" w:rsidRPr="00D76652" w:rsidRDefault="00A3670C" w:rsidP="00423BD9">
            <w:pPr>
              <w:jc w:val="center"/>
              <w:rPr>
                <w:color w:val="000000"/>
              </w:rPr>
            </w:pPr>
            <w:r w:rsidRPr="00D76652">
              <w:rPr>
                <w:color w:val="000000"/>
              </w:rPr>
              <w:t>437</w:t>
            </w:r>
          </w:p>
        </w:tc>
        <w:tc>
          <w:tcPr>
            <w:tcW w:w="1300" w:type="dxa"/>
            <w:tcBorders>
              <w:top w:val="nil"/>
              <w:left w:val="nil"/>
              <w:bottom w:val="single" w:sz="8" w:space="0" w:color="A3A3A3"/>
              <w:right w:val="single" w:sz="8" w:space="0" w:color="A3A3A3"/>
            </w:tcBorders>
            <w:shd w:val="clear" w:color="auto" w:fill="auto"/>
            <w:vAlign w:val="center"/>
            <w:hideMark/>
          </w:tcPr>
          <w:p w14:paraId="2B04C9AA" w14:textId="77777777" w:rsidR="00A3670C" w:rsidRPr="00D76652" w:rsidRDefault="00A3670C" w:rsidP="00423BD9">
            <w:pPr>
              <w:jc w:val="center"/>
              <w:rPr>
                <w:color w:val="000000"/>
              </w:rPr>
            </w:pPr>
            <w:r w:rsidRPr="00D76652">
              <w:rPr>
                <w:color w:val="000000"/>
              </w:rPr>
              <w:t>463</w:t>
            </w:r>
          </w:p>
        </w:tc>
      </w:tr>
      <w:tr w:rsidR="00A3670C" w:rsidRPr="00D76652" w14:paraId="390F116E" w14:textId="77777777" w:rsidTr="00423BD9">
        <w:trPr>
          <w:trHeight w:val="340"/>
        </w:trPr>
        <w:tc>
          <w:tcPr>
            <w:tcW w:w="1300" w:type="dxa"/>
            <w:tcBorders>
              <w:top w:val="nil"/>
              <w:left w:val="single" w:sz="8" w:space="0" w:color="A3A3A3"/>
              <w:bottom w:val="single" w:sz="8" w:space="0" w:color="A3A3A3"/>
              <w:right w:val="single" w:sz="8" w:space="0" w:color="A3A3A3"/>
            </w:tcBorders>
            <w:shd w:val="clear" w:color="auto" w:fill="auto"/>
            <w:vAlign w:val="center"/>
            <w:hideMark/>
          </w:tcPr>
          <w:p w14:paraId="6BA3189E" w14:textId="77777777" w:rsidR="00A3670C" w:rsidRPr="00D76652" w:rsidRDefault="00A3670C" w:rsidP="00423BD9">
            <w:pPr>
              <w:jc w:val="center"/>
              <w:rPr>
                <w:color w:val="000000"/>
              </w:rPr>
            </w:pPr>
            <w:r w:rsidRPr="00D76652">
              <w:rPr>
                <w:color w:val="000000"/>
              </w:rPr>
              <w:t>config 8</w:t>
            </w:r>
          </w:p>
        </w:tc>
        <w:tc>
          <w:tcPr>
            <w:tcW w:w="1300" w:type="dxa"/>
            <w:tcBorders>
              <w:top w:val="nil"/>
              <w:left w:val="nil"/>
              <w:bottom w:val="single" w:sz="8" w:space="0" w:color="A3A3A3"/>
              <w:right w:val="single" w:sz="8" w:space="0" w:color="A3A3A3"/>
            </w:tcBorders>
            <w:shd w:val="clear" w:color="auto" w:fill="auto"/>
            <w:vAlign w:val="center"/>
            <w:hideMark/>
          </w:tcPr>
          <w:p w14:paraId="6AF45A36" w14:textId="77777777" w:rsidR="00A3670C" w:rsidRPr="00D76652" w:rsidRDefault="00A3670C" w:rsidP="00423BD9">
            <w:pPr>
              <w:jc w:val="center"/>
              <w:rPr>
                <w:color w:val="000000"/>
              </w:rPr>
            </w:pPr>
            <w:r w:rsidRPr="00D76652">
              <w:rPr>
                <w:color w:val="000000"/>
              </w:rPr>
              <w:t>332</w:t>
            </w:r>
          </w:p>
        </w:tc>
        <w:tc>
          <w:tcPr>
            <w:tcW w:w="1300" w:type="dxa"/>
            <w:tcBorders>
              <w:top w:val="nil"/>
              <w:left w:val="nil"/>
              <w:bottom w:val="single" w:sz="8" w:space="0" w:color="A3A3A3"/>
              <w:right w:val="single" w:sz="8" w:space="0" w:color="A3A3A3"/>
            </w:tcBorders>
            <w:shd w:val="clear" w:color="auto" w:fill="auto"/>
            <w:vAlign w:val="center"/>
            <w:hideMark/>
          </w:tcPr>
          <w:p w14:paraId="3B35AA5A" w14:textId="77777777" w:rsidR="00A3670C" w:rsidRPr="00D76652" w:rsidRDefault="00A3670C" w:rsidP="00423BD9">
            <w:pPr>
              <w:jc w:val="center"/>
              <w:rPr>
                <w:color w:val="000000"/>
              </w:rPr>
            </w:pPr>
            <w:r w:rsidRPr="00D76652">
              <w:rPr>
                <w:color w:val="000000"/>
              </w:rPr>
              <w:t>636</w:t>
            </w:r>
          </w:p>
        </w:tc>
        <w:tc>
          <w:tcPr>
            <w:tcW w:w="1300" w:type="dxa"/>
            <w:tcBorders>
              <w:top w:val="nil"/>
              <w:left w:val="nil"/>
              <w:bottom w:val="single" w:sz="8" w:space="0" w:color="A3A3A3"/>
              <w:right w:val="single" w:sz="8" w:space="0" w:color="A3A3A3"/>
            </w:tcBorders>
            <w:shd w:val="clear" w:color="auto" w:fill="auto"/>
            <w:vAlign w:val="center"/>
            <w:hideMark/>
          </w:tcPr>
          <w:p w14:paraId="14D5055B" w14:textId="77777777" w:rsidR="00A3670C" w:rsidRPr="00D76652" w:rsidRDefault="00A3670C" w:rsidP="00423BD9">
            <w:pPr>
              <w:jc w:val="center"/>
              <w:rPr>
                <w:color w:val="000000"/>
              </w:rPr>
            </w:pPr>
            <w:r w:rsidRPr="00D76652">
              <w:rPr>
                <w:color w:val="000000"/>
              </w:rPr>
              <w:t>606</w:t>
            </w:r>
          </w:p>
        </w:tc>
        <w:tc>
          <w:tcPr>
            <w:tcW w:w="1300" w:type="dxa"/>
            <w:tcBorders>
              <w:top w:val="nil"/>
              <w:left w:val="nil"/>
              <w:bottom w:val="single" w:sz="8" w:space="0" w:color="A3A3A3"/>
              <w:right w:val="single" w:sz="8" w:space="0" w:color="A3A3A3"/>
            </w:tcBorders>
            <w:shd w:val="clear" w:color="auto" w:fill="auto"/>
            <w:vAlign w:val="center"/>
            <w:hideMark/>
          </w:tcPr>
          <w:p w14:paraId="4B3B328C" w14:textId="77777777" w:rsidR="00A3670C" w:rsidRPr="00D76652" w:rsidRDefault="00A3670C" w:rsidP="00423BD9">
            <w:pPr>
              <w:jc w:val="center"/>
              <w:rPr>
                <w:color w:val="000000"/>
              </w:rPr>
            </w:pPr>
            <w:r w:rsidRPr="00D76652">
              <w:rPr>
                <w:color w:val="000000"/>
              </w:rPr>
              <w:t>632</w:t>
            </w:r>
          </w:p>
        </w:tc>
      </w:tr>
    </w:tbl>
    <w:p w14:paraId="01C81741" w14:textId="77777777" w:rsidR="00A3670C" w:rsidRDefault="00A3670C" w:rsidP="00C86D40"/>
    <w:p w14:paraId="70A19DA5" w14:textId="56C8305F" w:rsidR="004F0F6E" w:rsidRDefault="00A3670C" w:rsidP="00C86D40">
      <w:r>
        <w:t xml:space="preserve">For AI based simulation, when layer common or layer specific AI model is used, to achieve similar UCI size for rank-2, 3 and 4, different AI models can be used. </w:t>
      </w:r>
      <w:r>
        <w:t xml:space="preserve">Taken </w:t>
      </w:r>
      <w:r>
        <w:t>e-type II configuration 1</w:t>
      </w:r>
      <w:r>
        <w:t xml:space="preserve"> as example, </w:t>
      </w:r>
      <w:r w:rsidR="004F0F6E">
        <w:t xml:space="preserve">we trained layer common the AI model with 30 bits, 40 bits and 60bits output. Different model combination can be simulated, as shown in Table III:  </w:t>
      </w:r>
    </w:p>
    <w:p w14:paraId="736CBCFB" w14:textId="37A4FE70" w:rsidR="004F0F6E" w:rsidRDefault="004F0F6E" w:rsidP="00C86D40"/>
    <w:p w14:paraId="4FC1DD49" w14:textId="45545B7F" w:rsidR="004F0F6E" w:rsidRDefault="004F0F6E" w:rsidP="004F0F6E">
      <w:pPr>
        <w:jc w:val="center"/>
      </w:pPr>
      <w:r w:rsidRPr="00D76652">
        <w:rPr>
          <w:b/>
          <w:bCs/>
        </w:rPr>
        <w:t>Table I</w:t>
      </w:r>
      <w:r>
        <w:rPr>
          <w:b/>
          <w:bCs/>
        </w:rPr>
        <w:t>I</w:t>
      </w:r>
      <w:r>
        <w:rPr>
          <w:b/>
          <w:bCs/>
        </w:rPr>
        <w:t>I</w:t>
      </w:r>
      <w:r w:rsidRPr="00D76652">
        <w:rPr>
          <w:b/>
          <w:bCs/>
        </w:rPr>
        <w:t>:</w:t>
      </w:r>
      <w:r>
        <w:rPr>
          <w:b/>
          <w:bCs/>
        </w:rPr>
        <w:t xml:space="preserve"> Layer/RI common model combination for</w:t>
      </w:r>
      <w:r w:rsidR="001D769E">
        <w:rPr>
          <w:b/>
          <w:bCs/>
        </w:rPr>
        <w:t xml:space="preserve"> e-type II p</w:t>
      </w:r>
      <w:r>
        <w:rPr>
          <w:b/>
          <w:bCs/>
        </w:rPr>
        <w:t>arameter Config 1</w:t>
      </w:r>
    </w:p>
    <w:p w14:paraId="2036BE46" w14:textId="77777777" w:rsidR="004F0F6E" w:rsidRDefault="004F0F6E" w:rsidP="00C86D40"/>
    <w:tbl>
      <w:tblPr>
        <w:tblStyle w:val="TableGrid"/>
        <w:tblW w:w="0" w:type="auto"/>
        <w:tblLook w:val="04A0" w:firstRow="1" w:lastRow="0" w:firstColumn="1" w:lastColumn="0" w:noHBand="0" w:noVBand="1"/>
      </w:tblPr>
      <w:tblGrid>
        <w:gridCol w:w="1802"/>
        <w:gridCol w:w="1802"/>
        <w:gridCol w:w="1802"/>
        <w:gridCol w:w="1802"/>
        <w:gridCol w:w="1802"/>
      </w:tblGrid>
      <w:tr w:rsidR="004F0F6E" w14:paraId="78C7FF07" w14:textId="77777777" w:rsidTr="004F0F6E">
        <w:tc>
          <w:tcPr>
            <w:tcW w:w="1802" w:type="dxa"/>
          </w:tcPr>
          <w:p w14:paraId="038389A1" w14:textId="77777777" w:rsidR="004F0F6E" w:rsidRDefault="004F0F6E" w:rsidP="00C86D40"/>
        </w:tc>
        <w:tc>
          <w:tcPr>
            <w:tcW w:w="1802" w:type="dxa"/>
          </w:tcPr>
          <w:p w14:paraId="6843984A" w14:textId="1966AB61" w:rsidR="004F0F6E" w:rsidRDefault="004F0F6E" w:rsidP="00C86D40">
            <w:r>
              <w:t>RI=1</w:t>
            </w:r>
          </w:p>
        </w:tc>
        <w:tc>
          <w:tcPr>
            <w:tcW w:w="1802" w:type="dxa"/>
          </w:tcPr>
          <w:p w14:paraId="04362E92" w14:textId="64648C4E" w:rsidR="004F0F6E" w:rsidRDefault="004F0F6E" w:rsidP="00C86D40">
            <w:r>
              <w:t>RI=2</w:t>
            </w:r>
          </w:p>
        </w:tc>
        <w:tc>
          <w:tcPr>
            <w:tcW w:w="1802" w:type="dxa"/>
          </w:tcPr>
          <w:p w14:paraId="2DA548CB" w14:textId="152CCA0C" w:rsidR="004F0F6E" w:rsidRDefault="004F0F6E" w:rsidP="00C86D40">
            <w:r>
              <w:t>RI=3</w:t>
            </w:r>
          </w:p>
        </w:tc>
        <w:tc>
          <w:tcPr>
            <w:tcW w:w="1802" w:type="dxa"/>
          </w:tcPr>
          <w:p w14:paraId="38E65E9A" w14:textId="3E597543" w:rsidR="004F0F6E" w:rsidRDefault="004F0F6E" w:rsidP="00C86D40">
            <w:r>
              <w:t>RI=4</w:t>
            </w:r>
          </w:p>
        </w:tc>
      </w:tr>
      <w:tr w:rsidR="004F0F6E" w14:paraId="540A3375" w14:textId="77777777" w:rsidTr="004F0F6E">
        <w:tc>
          <w:tcPr>
            <w:tcW w:w="1802" w:type="dxa"/>
          </w:tcPr>
          <w:p w14:paraId="2B8F9B84" w14:textId="01CFD110" w:rsidR="004F0F6E" w:rsidRDefault="004F0F6E" w:rsidP="00C86D40">
            <w:r>
              <w:t>Option 1</w:t>
            </w:r>
          </w:p>
        </w:tc>
        <w:tc>
          <w:tcPr>
            <w:tcW w:w="1802" w:type="dxa"/>
          </w:tcPr>
          <w:p w14:paraId="3F4DE70D" w14:textId="73695195" w:rsidR="004F0F6E" w:rsidRDefault="004F0F6E" w:rsidP="00C86D40">
            <w:r>
              <w:t>30</w:t>
            </w:r>
          </w:p>
        </w:tc>
        <w:tc>
          <w:tcPr>
            <w:tcW w:w="1802" w:type="dxa"/>
          </w:tcPr>
          <w:p w14:paraId="2AA5BE3B" w14:textId="73EEE67D" w:rsidR="004F0F6E" w:rsidRDefault="004F0F6E" w:rsidP="00C86D40">
            <w:r>
              <w:t xml:space="preserve">30 30 </w:t>
            </w:r>
          </w:p>
        </w:tc>
        <w:tc>
          <w:tcPr>
            <w:tcW w:w="1802" w:type="dxa"/>
          </w:tcPr>
          <w:p w14:paraId="337FB57A" w14:textId="7750B426" w:rsidR="004F0F6E" w:rsidRDefault="004F0F6E" w:rsidP="00C86D40">
            <w:r>
              <w:t>30 30 30</w:t>
            </w:r>
          </w:p>
        </w:tc>
        <w:tc>
          <w:tcPr>
            <w:tcW w:w="1802" w:type="dxa"/>
          </w:tcPr>
          <w:p w14:paraId="4561CD35" w14:textId="2BF99690" w:rsidR="004F0F6E" w:rsidRDefault="004F0F6E" w:rsidP="00C86D40">
            <w:r>
              <w:t>30 30 30 30</w:t>
            </w:r>
          </w:p>
        </w:tc>
      </w:tr>
      <w:tr w:rsidR="004F0F6E" w14:paraId="7CA08C4C" w14:textId="77777777" w:rsidTr="004F0F6E">
        <w:tc>
          <w:tcPr>
            <w:tcW w:w="1802" w:type="dxa"/>
          </w:tcPr>
          <w:p w14:paraId="2664FB1A" w14:textId="164DD3D9" w:rsidR="004F0F6E" w:rsidRDefault="004F0F6E" w:rsidP="00C86D40">
            <w:r>
              <w:t>Option 2</w:t>
            </w:r>
          </w:p>
        </w:tc>
        <w:tc>
          <w:tcPr>
            <w:tcW w:w="1802" w:type="dxa"/>
          </w:tcPr>
          <w:p w14:paraId="0B01E7FE" w14:textId="195B0179" w:rsidR="004F0F6E" w:rsidRDefault="004F0F6E" w:rsidP="00C86D40">
            <w:r>
              <w:t>40</w:t>
            </w:r>
          </w:p>
        </w:tc>
        <w:tc>
          <w:tcPr>
            <w:tcW w:w="1802" w:type="dxa"/>
          </w:tcPr>
          <w:p w14:paraId="632DC30E" w14:textId="64CB3901" w:rsidR="004F0F6E" w:rsidRDefault="004F0F6E" w:rsidP="00C86D40">
            <w:r>
              <w:t>40 40</w:t>
            </w:r>
          </w:p>
        </w:tc>
        <w:tc>
          <w:tcPr>
            <w:tcW w:w="1802" w:type="dxa"/>
          </w:tcPr>
          <w:p w14:paraId="6DA0CA5F" w14:textId="43AF19C0" w:rsidR="004F0F6E" w:rsidRDefault="004F0F6E" w:rsidP="00C86D40">
            <w:r>
              <w:t>40 40 40</w:t>
            </w:r>
          </w:p>
        </w:tc>
        <w:tc>
          <w:tcPr>
            <w:tcW w:w="1802" w:type="dxa"/>
          </w:tcPr>
          <w:p w14:paraId="4C8099FE" w14:textId="0ED54BE3" w:rsidR="004F0F6E" w:rsidRDefault="004F0F6E" w:rsidP="00C86D40">
            <w:r>
              <w:t>40 40 40 40</w:t>
            </w:r>
          </w:p>
        </w:tc>
      </w:tr>
      <w:tr w:rsidR="004F0F6E" w14:paraId="105DCC01" w14:textId="77777777" w:rsidTr="004F0F6E">
        <w:tc>
          <w:tcPr>
            <w:tcW w:w="1802" w:type="dxa"/>
          </w:tcPr>
          <w:p w14:paraId="36333672" w14:textId="55FD5AF0" w:rsidR="004F0F6E" w:rsidRDefault="004F0F6E" w:rsidP="00C86D40">
            <w:r>
              <w:t>Option 3</w:t>
            </w:r>
          </w:p>
        </w:tc>
        <w:tc>
          <w:tcPr>
            <w:tcW w:w="1802" w:type="dxa"/>
          </w:tcPr>
          <w:p w14:paraId="65BC908C" w14:textId="72275E73" w:rsidR="004F0F6E" w:rsidRDefault="004F0F6E" w:rsidP="00C86D40">
            <w:r>
              <w:t>60</w:t>
            </w:r>
          </w:p>
        </w:tc>
        <w:tc>
          <w:tcPr>
            <w:tcW w:w="1802" w:type="dxa"/>
          </w:tcPr>
          <w:p w14:paraId="0E024299" w14:textId="03B707F3" w:rsidR="004F0F6E" w:rsidRDefault="004F0F6E" w:rsidP="00C86D40">
            <w:r>
              <w:t>60 60</w:t>
            </w:r>
          </w:p>
        </w:tc>
        <w:tc>
          <w:tcPr>
            <w:tcW w:w="1802" w:type="dxa"/>
          </w:tcPr>
          <w:p w14:paraId="07C1A51A" w14:textId="1555E92A" w:rsidR="004F0F6E" w:rsidRDefault="004F0F6E" w:rsidP="00C86D40">
            <w:r>
              <w:t>60 60 60</w:t>
            </w:r>
          </w:p>
        </w:tc>
        <w:tc>
          <w:tcPr>
            <w:tcW w:w="1802" w:type="dxa"/>
          </w:tcPr>
          <w:p w14:paraId="2AE78ECB" w14:textId="0EEC66E3" w:rsidR="004F0F6E" w:rsidRDefault="004F0F6E" w:rsidP="00C86D40">
            <w:r>
              <w:t>60 60 60 60</w:t>
            </w:r>
          </w:p>
        </w:tc>
      </w:tr>
      <w:tr w:rsidR="004F0F6E" w14:paraId="57C1BCC0" w14:textId="77777777" w:rsidTr="004F0F6E">
        <w:tc>
          <w:tcPr>
            <w:tcW w:w="1802" w:type="dxa"/>
          </w:tcPr>
          <w:p w14:paraId="48F6AAD7" w14:textId="3248B444" w:rsidR="004F0F6E" w:rsidRDefault="004F0F6E" w:rsidP="00C86D40">
            <w:r>
              <w:t>Option 4</w:t>
            </w:r>
          </w:p>
        </w:tc>
        <w:tc>
          <w:tcPr>
            <w:tcW w:w="1802" w:type="dxa"/>
          </w:tcPr>
          <w:p w14:paraId="3A04C7A8" w14:textId="4F6359C8" w:rsidR="004F0F6E" w:rsidRDefault="004F0F6E" w:rsidP="00C86D40">
            <w:r>
              <w:t>60</w:t>
            </w:r>
          </w:p>
        </w:tc>
        <w:tc>
          <w:tcPr>
            <w:tcW w:w="1802" w:type="dxa"/>
          </w:tcPr>
          <w:p w14:paraId="646C51CB" w14:textId="3DD3A044" w:rsidR="004F0F6E" w:rsidRDefault="004F0F6E" w:rsidP="00C86D40">
            <w:r>
              <w:t>60 60</w:t>
            </w:r>
          </w:p>
        </w:tc>
        <w:tc>
          <w:tcPr>
            <w:tcW w:w="1802" w:type="dxa"/>
          </w:tcPr>
          <w:p w14:paraId="2A8AC9D1" w14:textId="4E40F3C8" w:rsidR="004F0F6E" w:rsidRDefault="004F0F6E" w:rsidP="00C86D40">
            <w:r>
              <w:t>40 40 40</w:t>
            </w:r>
          </w:p>
        </w:tc>
        <w:tc>
          <w:tcPr>
            <w:tcW w:w="1802" w:type="dxa"/>
          </w:tcPr>
          <w:p w14:paraId="296D0E13" w14:textId="3D440919" w:rsidR="004F0F6E" w:rsidRDefault="004F0F6E" w:rsidP="00C86D40">
            <w:r>
              <w:t>30 30 30 30</w:t>
            </w:r>
          </w:p>
        </w:tc>
      </w:tr>
    </w:tbl>
    <w:p w14:paraId="3D3F362D" w14:textId="0329BE0D" w:rsidR="00A3670C" w:rsidRDefault="004F0F6E" w:rsidP="00C86D40">
      <w:r>
        <w:t xml:space="preserve">  </w:t>
      </w:r>
    </w:p>
    <w:p w14:paraId="4C2472C5" w14:textId="77777777" w:rsidR="00A3670C" w:rsidRDefault="00A3670C" w:rsidP="00C86D40"/>
    <w:p w14:paraId="6297B53D" w14:textId="42C65FA0" w:rsidR="004F0F6E" w:rsidRDefault="004F0F6E" w:rsidP="00C86D40">
      <w:r>
        <w:t xml:space="preserve">Based on rank distribution, final payload size can be either higher than e-Type II, or lower than e-Type II, with different performances. </w:t>
      </w:r>
    </w:p>
    <w:p w14:paraId="4F4F5E4E" w14:textId="32E1C6BB" w:rsidR="004F0F6E" w:rsidRDefault="004F0F6E" w:rsidP="00C86D40"/>
    <w:p w14:paraId="1A91B918" w14:textId="4E3A1792" w:rsidR="004F0F6E" w:rsidRDefault="004F0F6E" w:rsidP="00C86D40">
      <w:r>
        <w:t xml:space="preserve">For higher layload size, for example, parameter configuration 5, layer common rank specific combination are possible, as shown in table IV, with the models output size trained and tested in section 3.1. </w:t>
      </w:r>
    </w:p>
    <w:p w14:paraId="2FA0B971" w14:textId="25A719B4" w:rsidR="004F0F6E" w:rsidRDefault="004F0F6E" w:rsidP="00C86D40"/>
    <w:p w14:paraId="3D22AFB0" w14:textId="48D1159A" w:rsidR="004F0F6E" w:rsidRDefault="004F0F6E" w:rsidP="004F0F6E">
      <w:pPr>
        <w:jc w:val="center"/>
      </w:pPr>
      <w:r w:rsidRPr="00D76652">
        <w:rPr>
          <w:b/>
          <w:bCs/>
        </w:rPr>
        <w:t>Table I</w:t>
      </w:r>
      <w:r>
        <w:rPr>
          <w:b/>
          <w:bCs/>
        </w:rPr>
        <w:t>V</w:t>
      </w:r>
      <w:r w:rsidRPr="00D76652">
        <w:rPr>
          <w:b/>
          <w:bCs/>
        </w:rPr>
        <w:t>:</w:t>
      </w:r>
      <w:r>
        <w:rPr>
          <w:b/>
          <w:bCs/>
        </w:rPr>
        <w:t xml:space="preserve"> Layer/RI common</w:t>
      </w:r>
      <w:r>
        <w:rPr>
          <w:b/>
          <w:bCs/>
        </w:rPr>
        <w:t xml:space="preserve"> and Layer common/RI specific</w:t>
      </w:r>
      <w:r>
        <w:rPr>
          <w:b/>
          <w:bCs/>
        </w:rPr>
        <w:t xml:space="preserve"> model combination for </w:t>
      </w:r>
      <w:r w:rsidR="001D769E">
        <w:rPr>
          <w:b/>
          <w:bCs/>
        </w:rPr>
        <w:t>e-type II p</w:t>
      </w:r>
      <w:r>
        <w:rPr>
          <w:b/>
          <w:bCs/>
        </w:rPr>
        <w:t xml:space="preserve">arameter Config </w:t>
      </w:r>
      <w:r>
        <w:rPr>
          <w:b/>
          <w:bCs/>
        </w:rPr>
        <w:t>5</w:t>
      </w:r>
    </w:p>
    <w:p w14:paraId="76BAB64C" w14:textId="77777777" w:rsidR="004F0F6E" w:rsidRDefault="004F0F6E" w:rsidP="004F0F6E"/>
    <w:tbl>
      <w:tblPr>
        <w:tblStyle w:val="TableGrid"/>
        <w:tblW w:w="0" w:type="auto"/>
        <w:tblLook w:val="04A0" w:firstRow="1" w:lastRow="0" w:firstColumn="1" w:lastColumn="0" w:noHBand="0" w:noVBand="1"/>
      </w:tblPr>
      <w:tblGrid>
        <w:gridCol w:w="1802"/>
        <w:gridCol w:w="1253"/>
        <w:gridCol w:w="1710"/>
        <w:gridCol w:w="1800"/>
        <w:gridCol w:w="2445"/>
      </w:tblGrid>
      <w:tr w:rsidR="004F0F6E" w14:paraId="5612885B" w14:textId="77777777" w:rsidTr="004F0F6E">
        <w:tc>
          <w:tcPr>
            <w:tcW w:w="1802" w:type="dxa"/>
          </w:tcPr>
          <w:p w14:paraId="73F066C2" w14:textId="77777777" w:rsidR="004F0F6E" w:rsidRDefault="004F0F6E" w:rsidP="00423BD9"/>
        </w:tc>
        <w:tc>
          <w:tcPr>
            <w:tcW w:w="1253" w:type="dxa"/>
          </w:tcPr>
          <w:p w14:paraId="68A32912" w14:textId="77777777" w:rsidR="004F0F6E" w:rsidRDefault="004F0F6E" w:rsidP="00423BD9">
            <w:r>
              <w:t>RI=1</w:t>
            </w:r>
          </w:p>
        </w:tc>
        <w:tc>
          <w:tcPr>
            <w:tcW w:w="1710" w:type="dxa"/>
          </w:tcPr>
          <w:p w14:paraId="566B7679" w14:textId="77777777" w:rsidR="004F0F6E" w:rsidRDefault="004F0F6E" w:rsidP="00423BD9">
            <w:r>
              <w:t>RI=2</w:t>
            </w:r>
          </w:p>
        </w:tc>
        <w:tc>
          <w:tcPr>
            <w:tcW w:w="1800" w:type="dxa"/>
          </w:tcPr>
          <w:p w14:paraId="73ACDF1D" w14:textId="77777777" w:rsidR="004F0F6E" w:rsidRDefault="004F0F6E" w:rsidP="00423BD9">
            <w:r>
              <w:t>RI=3</w:t>
            </w:r>
          </w:p>
        </w:tc>
        <w:tc>
          <w:tcPr>
            <w:tcW w:w="2445" w:type="dxa"/>
          </w:tcPr>
          <w:p w14:paraId="49F84F99" w14:textId="77777777" w:rsidR="004F0F6E" w:rsidRDefault="004F0F6E" w:rsidP="00423BD9">
            <w:r>
              <w:t>RI=4</w:t>
            </w:r>
          </w:p>
        </w:tc>
      </w:tr>
      <w:tr w:rsidR="00E37D5C" w14:paraId="2E485986" w14:textId="77777777" w:rsidTr="004F0F6E">
        <w:tc>
          <w:tcPr>
            <w:tcW w:w="1802" w:type="dxa"/>
          </w:tcPr>
          <w:p w14:paraId="2005FADB" w14:textId="77777777" w:rsidR="00E37D5C" w:rsidRDefault="00E37D5C" w:rsidP="00E37D5C">
            <w:r>
              <w:t>Option 1</w:t>
            </w:r>
          </w:p>
        </w:tc>
        <w:tc>
          <w:tcPr>
            <w:tcW w:w="1253" w:type="dxa"/>
          </w:tcPr>
          <w:p w14:paraId="20755756" w14:textId="52EFFFCC" w:rsidR="00E37D5C" w:rsidRDefault="00E37D5C" w:rsidP="00E37D5C">
            <w:r>
              <w:t>170</w:t>
            </w:r>
          </w:p>
        </w:tc>
        <w:tc>
          <w:tcPr>
            <w:tcW w:w="1710" w:type="dxa"/>
          </w:tcPr>
          <w:p w14:paraId="50A4456C" w14:textId="7A5A8B26" w:rsidR="00E37D5C" w:rsidRDefault="00E37D5C" w:rsidP="00E37D5C">
            <w:r>
              <w:t>170 170</w:t>
            </w:r>
          </w:p>
        </w:tc>
        <w:tc>
          <w:tcPr>
            <w:tcW w:w="1800" w:type="dxa"/>
          </w:tcPr>
          <w:p w14:paraId="49082F81" w14:textId="538D0768" w:rsidR="00E37D5C" w:rsidRDefault="00E37D5C" w:rsidP="00E37D5C">
            <w:r>
              <w:t>170 170 170</w:t>
            </w:r>
          </w:p>
        </w:tc>
        <w:tc>
          <w:tcPr>
            <w:tcW w:w="2445" w:type="dxa"/>
          </w:tcPr>
          <w:p w14:paraId="5A133796" w14:textId="20005E9B" w:rsidR="00E37D5C" w:rsidRDefault="00E37D5C" w:rsidP="00E37D5C">
            <w:r>
              <w:t>170 170 170 170</w:t>
            </w:r>
          </w:p>
        </w:tc>
      </w:tr>
      <w:tr w:rsidR="00E37D5C" w14:paraId="4786EC8D" w14:textId="77777777" w:rsidTr="004F0F6E">
        <w:tc>
          <w:tcPr>
            <w:tcW w:w="1802" w:type="dxa"/>
          </w:tcPr>
          <w:p w14:paraId="289F2FF7" w14:textId="77777777" w:rsidR="00E37D5C" w:rsidRDefault="00E37D5C" w:rsidP="00E37D5C">
            <w:r>
              <w:t>Option 2</w:t>
            </w:r>
          </w:p>
        </w:tc>
        <w:tc>
          <w:tcPr>
            <w:tcW w:w="1253" w:type="dxa"/>
          </w:tcPr>
          <w:p w14:paraId="7DFFD8BD" w14:textId="13D89F6B" w:rsidR="00E37D5C" w:rsidRDefault="00E37D5C" w:rsidP="00E37D5C">
            <w:r>
              <w:t>230</w:t>
            </w:r>
          </w:p>
        </w:tc>
        <w:tc>
          <w:tcPr>
            <w:tcW w:w="1710" w:type="dxa"/>
          </w:tcPr>
          <w:p w14:paraId="5B2ACBD6" w14:textId="5AED5662" w:rsidR="00E37D5C" w:rsidRDefault="00E37D5C" w:rsidP="00E37D5C">
            <w:r>
              <w:t xml:space="preserve">230 230 </w:t>
            </w:r>
          </w:p>
        </w:tc>
        <w:tc>
          <w:tcPr>
            <w:tcW w:w="1800" w:type="dxa"/>
          </w:tcPr>
          <w:p w14:paraId="13DAB047" w14:textId="53DA6E3C" w:rsidR="00E37D5C" w:rsidRDefault="00E37D5C" w:rsidP="00E37D5C">
            <w:r>
              <w:t>110 110 110</w:t>
            </w:r>
          </w:p>
        </w:tc>
        <w:tc>
          <w:tcPr>
            <w:tcW w:w="2445" w:type="dxa"/>
          </w:tcPr>
          <w:p w14:paraId="47A95DF9" w14:textId="5E8ED709" w:rsidR="00E37D5C" w:rsidRDefault="00E37D5C" w:rsidP="00E37D5C">
            <w:r>
              <w:t>110 110 110 110</w:t>
            </w:r>
          </w:p>
        </w:tc>
      </w:tr>
      <w:tr w:rsidR="00E37D5C" w14:paraId="7EDEFCC3" w14:textId="77777777" w:rsidTr="004F0F6E">
        <w:tc>
          <w:tcPr>
            <w:tcW w:w="1802" w:type="dxa"/>
          </w:tcPr>
          <w:p w14:paraId="1E2DC7EC" w14:textId="77777777" w:rsidR="00E37D5C" w:rsidRDefault="00E37D5C" w:rsidP="00E37D5C">
            <w:r>
              <w:t>Option 3</w:t>
            </w:r>
          </w:p>
        </w:tc>
        <w:tc>
          <w:tcPr>
            <w:tcW w:w="1253" w:type="dxa"/>
          </w:tcPr>
          <w:p w14:paraId="5D5B7562" w14:textId="17CBC5BD" w:rsidR="00E37D5C" w:rsidRDefault="00E37D5C" w:rsidP="00E37D5C">
            <w:r>
              <w:t>230</w:t>
            </w:r>
          </w:p>
        </w:tc>
        <w:tc>
          <w:tcPr>
            <w:tcW w:w="1710" w:type="dxa"/>
          </w:tcPr>
          <w:p w14:paraId="18B329D7" w14:textId="298E33ED" w:rsidR="00E37D5C" w:rsidRDefault="00E37D5C" w:rsidP="00E37D5C">
            <w:r>
              <w:t xml:space="preserve">230 230 </w:t>
            </w:r>
          </w:p>
        </w:tc>
        <w:tc>
          <w:tcPr>
            <w:tcW w:w="1800" w:type="dxa"/>
          </w:tcPr>
          <w:p w14:paraId="2C58CC89" w14:textId="2AB82B4A" w:rsidR="00E37D5C" w:rsidRDefault="00E37D5C" w:rsidP="00E37D5C">
            <w:r>
              <w:t>1</w:t>
            </w:r>
            <w:r>
              <w:t>7</w:t>
            </w:r>
            <w:r>
              <w:t>0 110 110</w:t>
            </w:r>
          </w:p>
        </w:tc>
        <w:tc>
          <w:tcPr>
            <w:tcW w:w="2445" w:type="dxa"/>
          </w:tcPr>
          <w:p w14:paraId="65AB7CC8" w14:textId="433B5495" w:rsidR="00E37D5C" w:rsidRDefault="00E37D5C" w:rsidP="00E37D5C">
            <w:r>
              <w:t>110 110 110 110</w:t>
            </w:r>
          </w:p>
        </w:tc>
      </w:tr>
      <w:tr w:rsidR="00E37D5C" w14:paraId="16E99371" w14:textId="77777777" w:rsidTr="004F0F6E">
        <w:tc>
          <w:tcPr>
            <w:tcW w:w="1802" w:type="dxa"/>
          </w:tcPr>
          <w:p w14:paraId="4B93CB8F" w14:textId="77777777" w:rsidR="00E37D5C" w:rsidRDefault="00E37D5C" w:rsidP="00E37D5C">
            <w:r>
              <w:t>Option 4</w:t>
            </w:r>
          </w:p>
        </w:tc>
        <w:tc>
          <w:tcPr>
            <w:tcW w:w="1253" w:type="dxa"/>
          </w:tcPr>
          <w:p w14:paraId="7FF51D90" w14:textId="459AAAFB" w:rsidR="00E37D5C" w:rsidRDefault="00E37D5C" w:rsidP="00E37D5C">
            <w:r>
              <w:t>230</w:t>
            </w:r>
          </w:p>
        </w:tc>
        <w:tc>
          <w:tcPr>
            <w:tcW w:w="1710" w:type="dxa"/>
          </w:tcPr>
          <w:p w14:paraId="797C1DBD" w14:textId="267FC709" w:rsidR="00E37D5C" w:rsidRDefault="00E37D5C" w:rsidP="00E37D5C">
            <w:r>
              <w:t xml:space="preserve">230 230 </w:t>
            </w:r>
          </w:p>
        </w:tc>
        <w:tc>
          <w:tcPr>
            <w:tcW w:w="1800" w:type="dxa"/>
          </w:tcPr>
          <w:p w14:paraId="298DC263" w14:textId="0F2D21D8" w:rsidR="00E37D5C" w:rsidRDefault="00E37D5C" w:rsidP="00E37D5C">
            <w:r>
              <w:t>170 110 110</w:t>
            </w:r>
          </w:p>
        </w:tc>
        <w:tc>
          <w:tcPr>
            <w:tcW w:w="2445" w:type="dxa"/>
          </w:tcPr>
          <w:p w14:paraId="3E672B01" w14:textId="3DA0AE00" w:rsidR="00E37D5C" w:rsidRDefault="00E37D5C" w:rsidP="00E37D5C">
            <w:r>
              <w:t>1</w:t>
            </w:r>
            <w:r>
              <w:t>7</w:t>
            </w:r>
            <w:r>
              <w:t xml:space="preserve">0 110 110 </w:t>
            </w:r>
            <w:r>
              <w:t>6</w:t>
            </w:r>
            <w:r>
              <w:t>0</w:t>
            </w:r>
          </w:p>
        </w:tc>
      </w:tr>
    </w:tbl>
    <w:p w14:paraId="1691C3D1" w14:textId="7111EFF5" w:rsidR="004F0F6E" w:rsidRDefault="004F0F6E" w:rsidP="00C86D40"/>
    <w:p w14:paraId="582F6B56" w14:textId="77777777" w:rsidR="004F0F6E" w:rsidRDefault="004F0F6E" w:rsidP="00C86D40"/>
    <w:p w14:paraId="33647B6F" w14:textId="5C9E5F99" w:rsidR="004605D7" w:rsidRPr="00D26CC6" w:rsidRDefault="004F0F6E" w:rsidP="004F0F6E">
      <w:r>
        <w:t>In addition, a</w:t>
      </w:r>
      <w:r w:rsidR="00A3670C">
        <w:t xml:space="preserve">s discussed </w:t>
      </w:r>
      <w:r>
        <w:t xml:space="preserve">in Section 2.1, different RI and CQI determination can also play an important role is the evaluation. </w:t>
      </w:r>
    </w:p>
    <w:p w14:paraId="3C890E74" w14:textId="77777777" w:rsidR="00E37D5C" w:rsidRDefault="00E37D5C" w:rsidP="00D26CC6">
      <w:pPr>
        <w:tabs>
          <w:tab w:val="left" w:pos="640"/>
        </w:tabs>
        <w:rPr>
          <w:rFonts w:eastAsia="Batang"/>
          <w:b/>
          <w:bCs/>
        </w:rPr>
      </w:pPr>
    </w:p>
    <w:p w14:paraId="794B8281" w14:textId="69F2B1E4" w:rsidR="005B7629" w:rsidRDefault="00D50840" w:rsidP="00D26CC6">
      <w:pPr>
        <w:tabs>
          <w:tab w:val="left" w:pos="640"/>
        </w:tabs>
        <w:rPr>
          <w:rFonts w:eastAsia="Batang"/>
          <w:b/>
          <w:bCs/>
        </w:rPr>
      </w:pPr>
      <w:r w:rsidRPr="00D76652">
        <w:rPr>
          <w:rFonts w:eastAsia="Batang"/>
          <w:b/>
          <w:bCs/>
        </w:rPr>
        <w:t xml:space="preserve">Observation </w:t>
      </w:r>
      <w:r w:rsidR="00D26CC6">
        <w:rPr>
          <w:rFonts w:eastAsia="Batang"/>
          <w:b/>
          <w:bCs/>
        </w:rPr>
        <w:t>2</w:t>
      </w:r>
      <w:r w:rsidRPr="00D76652">
        <w:rPr>
          <w:rFonts w:eastAsia="Batang"/>
          <w:b/>
          <w:bCs/>
        </w:rPr>
        <w:t xml:space="preserve">: </w:t>
      </w:r>
      <w:r w:rsidR="00D26CC6" w:rsidRPr="00D26CC6">
        <w:rPr>
          <w:rFonts w:eastAsia="Batang"/>
          <w:b/>
          <w:bCs/>
        </w:rPr>
        <w:t>System level performance gain depends on RI selection algorithm.</w:t>
      </w:r>
      <w:r w:rsidR="00E37D5C">
        <w:rPr>
          <w:rFonts w:eastAsia="Batang"/>
          <w:b/>
          <w:bCs/>
        </w:rPr>
        <w:t xml:space="preserve"> With layer common RI specific AI method, model selection per RI also play important role is system performance.</w:t>
      </w:r>
      <w:r w:rsidR="00D26CC6" w:rsidRPr="00D26CC6">
        <w:rPr>
          <w:rFonts w:eastAsia="Batang"/>
          <w:b/>
          <w:bCs/>
        </w:rPr>
        <w:t xml:space="preserve"> </w:t>
      </w:r>
    </w:p>
    <w:p w14:paraId="38A453E5" w14:textId="77777777" w:rsidR="005B7629" w:rsidRDefault="005B7629" w:rsidP="00D26CC6">
      <w:pPr>
        <w:tabs>
          <w:tab w:val="left" w:pos="640"/>
        </w:tabs>
        <w:rPr>
          <w:rFonts w:eastAsia="Batang"/>
          <w:b/>
          <w:bCs/>
        </w:rPr>
      </w:pPr>
    </w:p>
    <w:p w14:paraId="17F71397" w14:textId="690B9154" w:rsidR="00D26CC6" w:rsidRDefault="005B7629" w:rsidP="00D26CC6">
      <w:pPr>
        <w:tabs>
          <w:tab w:val="left" w:pos="640"/>
        </w:tabs>
        <w:rPr>
          <w:rFonts w:eastAsia="Batang"/>
          <w:b/>
          <w:bCs/>
        </w:rPr>
      </w:pPr>
      <w:r>
        <w:rPr>
          <w:rFonts w:eastAsia="Batang"/>
          <w:b/>
          <w:bCs/>
        </w:rPr>
        <w:t xml:space="preserve">Observation 3: </w:t>
      </w:r>
      <w:r w:rsidR="00EF53BE">
        <w:rPr>
          <w:rFonts w:eastAsia="Batang"/>
          <w:b/>
          <w:bCs/>
        </w:rPr>
        <w:t>For e-type II parameter set Config 1</w:t>
      </w:r>
    </w:p>
    <w:p w14:paraId="72FC39F6" w14:textId="77777777" w:rsidR="005B7629" w:rsidRDefault="00D26CC6" w:rsidP="00D26CC6">
      <w:pPr>
        <w:numPr>
          <w:ilvl w:val="0"/>
          <w:numId w:val="30"/>
        </w:numPr>
        <w:tabs>
          <w:tab w:val="left" w:pos="640"/>
        </w:tabs>
        <w:spacing w:before="120"/>
        <w:rPr>
          <w:rFonts w:eastAsia="Batang"/>
          <w:b/>
          <w:bCs/>
        </w:rPr>
      </w:pPr>
      <w:r w:rsidRPr="00D26CC6">
        <w:rPr>
          <w:rFonts w:eastAsia="Batang"/>
          <w:b/>
          <w:bCs/>
        </w:rPr>
        <w:t>When RI selection for e-type II</w:t>
      </w:r>
      <w:r w:rsidR="005B7629">
        <w:rPr>
          <w:rFonts w:eastAsia="Batang"/>
          <w:b/>
          <w:bCs/>
        </w:rPr>
        <w:t xml:space="preserve"> and AI based method</w:t>
      </w:r>
      <w:r w:rsidRPr="00D26CC6">
        <w:rPr>
          <w:rFonts w:eastAsia="Batang"/>
          <w:b/>
          <w:bCs/>
        </w:rPr>
        <w:t xml:space="preserve"> </w:t>
      </w:r>
      <w:r w:rsidR="005B7629">
        <w:rPr>
          <w:rFonts w:eastAsia="Batang"/>
          <w:b/>
          <w:bCs/>
        </w:rPr>
        <w:t>are</w:t>
      </w:r>
      <w:r w:rsidRPr="00D26CC6">
        <w:rPr>
          <w:rFonts w:eastAsia="Batang"/>
          <w:b/>
          <w:bCs/>
        </w:rPr>
        <w:t xml:space="preserve"> based </w:t>
      </w:r>
      <w:r w:rsidR="005B7629">
        <w:rPr>
          <w:rFonts w:eastAsia="Batang"/>
          <w:b/>
          <w:bCs/>
        </w:rPr>
        <w:t>best PMI for each RI hypothesis</w:t>
      </w:r>
      <w:r w:rsidRPr="00D26CC6">
        <w:rPr>
          <w:rFonts w:eastAsia="Batang"/>
          <w:b/>
          <w:bCs/>
        </w:rPr>
        <w:t xml:space="preserve"> (joint RI/PMI search</w:t>
      </w:r>
      <w:r w:rsidR="005B7629">
        <w:rPr>
          <w:rFonts w:eastAsia="Batang"/>
          <w:b/>
          <w:bCs/>
        </w:rPr>
        <w:t>, with UE knows the AI decoder</w:t>
      </w:r>
      <w:r w:rsidRPr="00D26CC6">
        <w:rPr>
          <w:rFonts w:eastAsia="Batang"/>
          <w:b/>
          <w:bCs/>
        </w:rPr>
        <w:t xml:space="preserve">), </w:t>
      </w:r>
    </w:p>
    <w:p w14:paraId="51C95C53" w14:textId="2B601DE3" w:rsidR="00D26CC6" w:rsidRDefault="005B7629" w:rsidP="005B7629">
      <w:pPr>
        <w:numPr>
          <w:ilvl w:val="1"/>
          <w:numId w:val="30"/>
        </w:numPr>
        <w:tabs>
          <w:tab w:val="left" w:pos="640"/>
        </w:tabs>
        <w:spacing w:before="120"/>
        <w:rPr>
          <w:rFonts w:eastAsia="Batang"/>
          <w:b/>
          <w:bCs/>
        </w:rPr>
      </w:pPr>
      <w:r>
        <w:rPr>
          <w:rFonts w:eastAsia="Batang"/>
          <w:b/>
          <w:bCs/>
        </w:rPr>
        <w:t>5</w:t>
      </w:r>
      <w:r w:rsidR="00D26CC6" w:rsidRPr="00D26CC6">
        <w:rPr>
          <w:rFonts w:eastAsia="Batang"/>
          <w:b/>
          <w:bCs/>
        </w:rPr>
        <w:t>.</w:t>
      </w:r>
      <w:r>
        <w:rPr>
          <w:rFonts w:eastAsia="Batang"/>
          <w:b/>
          <w:bCs/>
        </w:rPr>
        <w:t>8</w:t>
      </w:r>
      <w:r w:rsidR="00D26CC6" w:rsidRPr="00D26CC6">
        <w:rPr>
          <w:rFonts w:eastAsia="Batang"/>
          <w:b/>
          <w:bCs/>
        </w:rPr>
        <w:t xml:space="preserve">% cell edge gain and </w:t>
      </w:r>
      <w:r w:rsidR="00524B74">
        <w:rPr>
          <w:rFonts w:eastAsia="Batang"/>
          <w:b/>
          <w:bCs/>
        </w:rPr>
        <w:t>3</w:t>
      </w:r>
      <w:r w:rsidR="00D26CC6" w:rsidRPr="00D26CC6">
        <w:rPr>
          <w:rFonts w:eastAsia="Batang"/>
          <w:b/>
          <w:bCs/>
        </w:rPr>
        <w:t xml:space="preserve">% cell average gain is observed at 74% RU.  </w:t>
      </w:r>
    </w:p>
    <w:p w14:paraId="1AD0B644" w14:textId="35A873F1" w:rsidR="005B7629" w:rsidRDefault="00524B74" w:rsidP="005B7629">
      <w:pPr>
        <w:numPr>
          <w:ilvl w:val="1"/>
          <w:numId w:val="30"/>
        </w:numPr>
        <w:tabs>
          <w:tab w:val="left" w:pos="640"/>
        </w:tabs>
        <w:spacing w:before="120"/>
        <w:rPr>
          <w:rFonts w:eastAsia="Batang"/>
          <w:b/>
          <w:bCs/>
        </w:rPr>
      </w:pPr>
      <w:r>
        <w:rPr>
          <w:rFonts w:eastAsia="Batang"/>
          <w:b/>
          <w:bCs/>
        </w:rPr>
        <w:t>5% cell edge gain and 3% cell average gain is observed at 50% RU</w:t>
      </w:r>
    </w:p>
    <w:p w14:paraId="28959AC9" w14:textId="3D92570C" w:rsidR="00524B74" w:rsidRPr="00D26CC6" w:rsidRDefault="00524B74" w:rsidP="005B7629">
      <w:pPr>
        <w:numPr>
          <w:ilvl w:val="1"/>
          <w:numId w:val="30"/>
        </w:numPr>
        <w:tabs>
          <w:tab w:val="left" w:pos="640"/>
        </w:tabs>
        <w:spacing w:before="120"/>
        <w:rPr>
          <w:rFonts w:eastAsia="Batang"/>
          <w:b/>
          <w:bCs/>
        </w:rPr>
      </w:pPr>
      <w:r>
        <w:rPr>
          <w:rFonts w:eastAsia="Batang"/>
          <w:b/>
          <w:bCs/>
        </w:rPr>
        <w:t xml:space="preserve">8% cell edge gain and 2.5% cell average gain is observed at 13% RU </w:t>
      </w:r>
    </w:p>
    <w:p w14:paraId="34E7C368" w14:textId="77777777" w:rsidR="00D26CC6" w:rsidRPr="00D26CC6" w:rsidRDefault="00D26CC6" w:rsidP="00D26CC6">
      <w:pPr>
        <w:numPr>
          <w:ilvl w:val="0"/>
          <w:numId w:val="30"/>
        </w:numPr>
        <w:tabs>
          <w:tab w:val="left" w:pos="640"/>
        </w:tabs>
        <w:spacing w:before="120"/>
        <w:rPr>
          <w:rFonts w:eastAsia="Batang"/>
          <w:b/>
          <w:bCs/>
        </w:rPr>
      </w:pPr>
      <w:r w:rsidRPr="00D26CC6">
        <w:rPr>
          <w:rFonts w:eastAsia="Batang"/>
          <w:b/>
          <w:bCs/>
        </w:rPr>
        <w:t xml:space="preserve">When e-type II RI selection is based on selected codebook, and AI RI selection is based on ideal eigen-vector, performance loss is observed.    </w:t>
      </w:r>
    </w:p>
    <w:p w14:paraId="7CBBCC5C" w14:textId="5BE44584" w:rsidR="00D50840" w:rsidRDefault="00D50840" w:rsidP="00D26CC6">
      <w:pPr>
        <w:tabs>
          <w:tab w:val="left" w:pos="640"/>
        </w:tabs>
        <w:rPr>
          <w:rFonts w:eastAsia="Batang"/>
          <w:b/>
          <w:bCs/>
        </w:rPr>
      </w:pPr>
    </w:p>
    <w:p w14:paraId="4B45FA31" w14:textId="0A253F8E" w:rsidR="00D26CC6" w:rsidRDefault="00D26CC6" w:rsidP="00D26CC6">
      <w:pPr>
        <w:tabs>
          <w:tab w:val="left" w:pos="640"/>
        </w:tabs>
      </w:pPr>
      <w:r>
        <w:t xml:space="preserve">Overall AI model parameters and performance are summarized in Table III, following the template agreed in RAN1 111.  </w:t>
      </w:r>
      <w:r w:rsidR="000D3C33">
        <w:t xml:space="preserve">Layer common model is used in the table below. As discussed in section 3.2, layer specific model will have better SGCS for layer 2,3,and 4, with the expense of higher storage overhead. </w:t>
      </w:r>
    </w:p>
    <w:p w14:paraId="54C21F4B" w14:textId="5CD20977" w:rsidR="00D26CC6" w:rsidRDefault="00D26CC6" w:rsidP="00D26CC6">
      <w:pPr>
        <w:tabs>
          <w:tab w:val="left" w:pos="640"/>
        </w:tabs>
      </w:pPr>
    </w:p>
    <w:p w14:paraId="00C204EF" w14:textId="3501D172" w:rsidR="003E4561" w:rsidRDefault="00433E7A" w:rsidP="00D26CC6">
      <w:pPr>
        <w:tabs>
          <w:tab w:val="left" w:pos="640"/>
        </w:tabs>
        <w:rPr>
          <w:rFonts w:eastAsia="Batang"/>
          <w:b/>
          <w:bCs/>
        </w:rPr>
      </w:pPr>
      <w:r>
        <w:rPr>
          <w:rFonts w:eastAsia="Batang"/>
          <w:b/>
          <w:bCs/>
        </w:rPr>
        <w:t xml:space="preserve">              Table I: </w:t>
      </w:r>
      <w:r w:rsidR="003E4561">
        <w:rPr>
          <w:rFonts w:eastAsia="Batang"/>
          <w:b/>
          <w:bCs/>
        </w:rPr>
        <w:t xml:space="preserve">Evaluation results for CSI compression without model generalization </w:t>
      </w:r>
    </w:p>
    <w:p w14:paraId="35498080" w14:textId="77777777" w:rsidR="00D26CC6" w:rsidRPr="002D455B" w:rsidRDefault="00D26CC6" w:rsidP="00D26CC6">
      <w:pPr>
        <w:jc w:val="center"/>
        <w:rPr>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5751"/>
      </w:tblGrid>
      <w:tr w:rsidR="00D26CC6" w:rsidRPr="002D455B" w14:paraId="6BB51A8E" w14:textId="77777777" w:rsidTr="00D26CC6">
        <w:tc>
          <w:tcPr>
            <w:tcW w:w="1696" w:type="dxa"/>
            <w:shd w:val="clear" w:color="auto" w:fill="auto"/>
          </w:tcPr>
          <w:p w14:paraId="5FD38052" w14:textId="77777777" w:rsidR="00D26CC6" w:rsidRPr="002D455B" w:rsidRDefault="00D26CC6" w:rsidP="00D82A82">
            <w:pPr>
              <w:jc w:val="center"/>
              <w:rPr>
                <w:szCs w:val="20"/>
              </w:rPr>
            </w:pPr>
          </w:p>
        </w:tc>
        <w:tc>
          <w:tcPr>
            <w:tcW w:w="2268" w:type="dxa"/>
            <w:shd w:val="clear" w:color="auto" w:fill="auto"/>
          </w:tcPr>
          <w:p w14:paraId="4FEEB11D" w14:textId="77777777" w:rsidR="00D26CC6" w:rsidRPr="002D455B" w:rsidRDefault="00D26CC6" w:rsidP="00D82A82">
            <w:pPr>
              <w:jc w:val="center"/>
              <w:rPr>
                <w:szCs w:val="20"/>
              </w:rPr>
            </w:pPr>
          </w:p>
        </w:tc>
        <w:tc>
          <w:tcPr>
            <w:tcW w:w="5751" w:type="dxa"/>
            <w:shd w:val="clear" w:color="auto" w:fill="auto"/>
          </w:tcPr>
          <w:p w14:paraId="130D91E2" w14:textId="4EB20AA0" w:rsidR="00D26CC6" w:rsidRPr="002D455B" w:rsidRDefault="00D26CC6" w:rsidP="00D82A82">
            <w:pPr>
              <w:jc w:val="center"/>
              <w:rPr>
                <w:szCs w:val="20"/>
              </w:rPr>
            </w:pPr>
            <w:r>
              <w:rPr>
                <w:szCs w:val="20"/>
              </w:rPr>
              <w:t>Apple</w:t>
            </w:r>
            <w:r w:rsidR="00B575A9">
              <w:rPr>
                <w:szCs w:val="20"/>
              </w:rPr>
              <w:t xml:space="preserve"> </w:t>
            </w:r>
          </w:p>
        </w:tc>
      </w:tr>
      <w:tr w:rsidR="00D26CC6" w:rsidRPr="002D455B" w14:paraId="0FB5594E" w14:textId="77777777" w:rsidTr="00D26CC6">
        <w:tc>
          <w:tcPr>
            <w:tcW w:w="1696" w:type="dxa"/>
            <w:vMerge w:val="restart"/>
            <w:shd w:val="clear" w:color="auto" w:fill="auto"/>
          </w:tcPr>
          <w:p w14:paraId="1DC8B838" w14:textId="77777777" w:rsidR="00D26CC6" w:rsidRDefault="00D26CC6" w:rsidP="00D82A82">
            <w:pPr>
              <w:jc w:val="center"/>
              <w:rPr>
                <w:szCs w:val="20"/>
              </w:rPr>
            </w:pPr>
            <w:r w:rsidRPr="002D455B">
              <w:rPr>
                <w:szCs w:val="20"/>
              </w:rPr>
              <w:t xml:space="preserve">CSI generation </w:t>
            </w:r>
          </w:p>
          <w:p w14:paraId="384FEEEC" w14:textId="77777777" w:rsidR="00D26CC6" w:rsidRPr="002D455B" w:rsidRDefault="00D26CC6" w:rsidP="00D82A82">
            <w:pPr>
              <w:jc w:val="center"/>
              <w:rPr>
                <w:szCs w:val="20"/>
              </w:rPr>
            </w:pPr>
            <w:r>
              <w:rPr>
                <w:szCs w:val="20"/>
              </w:rPr>
              <w:t>p</w:t>
            </w:r>
            <w:r w:rsidRPr="002D455B">
              <w:rPr>
                <w:szCs w:val="20"/>
              </w:rPr>
              <w:t>art</w:t>
            </w:r>
          </w:p>
        </w:tc>
        <w:tc>
          <w:tcPr>
            <w:tcW w:w="2268" w:type="dxa"/>
            <w:shd w:val="clear" w:color="auto" w:fill="auto"/>
          </w:tcPr>
          <w:p w14:paraId="6D8D9E83" w14:textId="77777777" w:rsidR="00D26CC6" w:rsidRPr="002D455B" w:rsidRDefault="00D26CC6" w:rsidP="00D82A82">
            <w:pPr>
              <w:jc w:val="center"/>
              <w:rPr>
                <w:szCs w:val="20"/>
              </w:rPr>
            </w:pPr>
            <w:r w:rsidRPr="002D455B">
              <w:rPr>
                <w:szCs w:val="20"/>
              </w:rPr>
              <w:t>AL/ML model backbone</w:t>
            </w:r>
          </w:p>
        </w:tc>
        <w:tc>
          <w:tcPr>
            <w:tcW w:w="5751" w:type="dxa"/>
            <w:shd w:val="clear" w:color="auto" w:fill="auto"/>
          </w:tcPr>
          <w:p w14:paraId="6D06EC11" w14:textId="03C8B3B0" w:rsidR="00D26CC6" w:rsidRPr="002D455B" w:rsidRDefault="00D26CC6" w:rsidP="00D82A82">
            <w:pPr>
              <w:jc w:val="center"/>
              <w:rPr>
                <w:szCs w:val="20"/>
              </w:rPr>
            </w:pPr>
            <w:r>
              <w:rPr>
                <w:szCs w:val="20"/>
              </w:rPr>
              <w:t>Transformer</w:t>
            </w:r>
            <w:r w:rsidR="00B575A9">
              <w:rPr>
                <w:szCs w:val="20"/>
              </w:rPr>
              <w:t xml:space="preserve"> (Layer common)</w:t>
            </w:r>
          </w:p>
        </w:tc>
      </w:tr>
      <w:tr w:rsidR="00D26CC6" w:rsidRPr="002D455B" w14:paraId="07E5B59F" w14:textId="77777777" w:rsidTr="00D26CC6">
        <w:tc>
          <w:tcPr>
            <w:tcW w:w="1696" w:type="dxa"/>
            <w:vMerge/>
            <w:shd w:val="clear" w:color="auto" w:fill="auto"/>
          </w:tcPr>
          <w:p w14:paraId="3B2FCBFE" w14:textId="77777777" w:rsidR="00D26CC6" w:rsidRPr="002D455B" w:rsidRDefault="00D26CC6" w:rsidP="00D82A82">
            <w:pPr>
              <w:jc w:val="center"/>
              <w:rPr>
                <w:szCs w:val="20"/>
              </w:rPr>
            </w:pPr>
          </w:p>
        </w:tc>
        <w:tc>
          <w:tcPr>
            <w:tcW w:w="2268" w:type="dxa"/>
            <w:shd w:val="clear" w:color="auto" w:fill="auto"/>
          </w:tcPr>
          <w:p w14:paraId="33B1B421" w14:textId="77777777" w:rsidR="00D26CC6" w:rsidRPr="002D455B" w:rsidRDefault="00D26CC6" w:rsidP="00D82A82">
            <w:pPr>
              <w:jc w:val="center"/>
              <w:rPr>
                <w:szCs w:val="20"/>
              </w:rPr>
            </w:pPr>
            <w:r w:rsidRPr="002D455B">
              <w:rPr>
                <w:szCs w:val="20"/>
              </w:rPr>
              <w:t>Pre-processing</w:t>
            </w:r>
          </w:p>
        </w:tc>
        <w:tc>
          <w:tcPr>
            <w:tcW w:w="5751" w:type="dxa"/>
            <w:shd w:val="clear" w:color="auto" w:fill="auto"/>
          </w:tcPr>
          <w:p w14:paraId="43581C32" w14:textId="77C37011" w:rsidR="00D26CC6" w:rsidRPr="002D455B" w:rsidRDefault="00061F88" w:rsidP="00061F88">
            <w:pPr>
              <w:jc w:val="center"/>
              <w:rPr>
                <w:szCs w:val="20"/>
              </w:rPr>
            </w:pPr>
            <w:r>
              <w:rPr>
                <w:szCs w:val="20"/>
              </w:rPr>
              <w:t>None</w:t>
            </w:r>
          </w:p>
        </w:tc>
      </w:tr>
      <w:tr w:rsidR="00D26CC6" w:rsidRPr="002D455B" w14:paraId="5ABC4AA2" w14:textId="77777777" w:rsidTr="00D26CC6">
        <w:tc>
          <w:tcPr>
            <w:tcW w:w="1696" w:type="dxa"/>
            <w:vMerge/>
            <w:shd w:val="clear" w:color="auto" w:fill="auto"/>
          </w:tcPr>
          <w:p w14:paraId="12753C1A" w14:textId="77777777" w:rsidR="00D26CC6" w:rsidRPr="002D455B" w:rsidRDefault="00D26CC6" w:rsidP="00D82A82">
            <w:pPr>
              <w:jc w:val="center"/>
              <w:rPr>
                <w:szCs w:val="20"/>
              </w:rPr>
            </w:pPr>
          </w:p>
        </w:tc>
        <w:tc>
          <w:tcPr>
            <w:tcW w:w="2268" w:type="dxa"/>
            <w:shd w:val="clear" w:color="auto" w:fill="auto"/>
          </w:tcPr>
          <w:p w14:paraId="368F72C9" w14:textId="77777777" w:rsidR="00D26CC6" w:rsidRPr="002D455B" w:rsidRDefault="00D26CC6" w:rsidP="00D82A82">
            <w:pPr>
              <w:jc w:val="center"/>
              <w:rPr>
                <w:szCs w:val="20"/>
              </w:rPr>
            </w:pPr>
            <w:r w:rsidRPr="002D455B">
              <w:rPr>
                <w:szCs w:val="20"/>
              </w:rPr>
              <w:t>Post-processing</w:t>
            </w:r>
          </w:p>
        </w:tc>
        <w:tc>
          <w:tcPr>
            <w:tcW w:w="5751" w:type="dxa"/>
            <w:shd w:val="clear" w:color="auto" w:fill="auto"/>
          </w:tcPr>
          <w:p w14:paraId="38334B7B" w14:textId="6205F01A" w:rsidR="00D26CC6" w:rsidRPr="002D455B" w:rsidRDefault="00D26CC6" w:rsidP="00D82A82">
            <w:pPr>
              <w:jc w:val="center"/>
              <w:rPr>
                <w:szCs w:val="20"/>
              </w:rPr>
            </w:pPr>
            <w:r>
              <w:rPr>
                <w:szCs w:val="20"/>
              </w:rPr>
              <w:t>None</w:t>
            </w:r>
          </w:p>
        </w:tc>
      </w:tr>
      <w:tr w:rsidR="00D26CC6" w:rsidRPr="002D455B" w14:paraId="3CC16FA9" w14:textId="77777777" w:rsidTr="00D26CC6">
        <w:tc>
          <w:tcPr>
            <w:tcW w:w="1696" w:type="dxa"/>
            <w:vMerge/>
            <w:shd w:val="clear" w:color="auto" w:fill="auto"/>
          </w:tcPr>
          <w:p w14:paraId="04880D2F" w14:textId="77777777" w:rsidR="00D26CC6" w:rsidRPr="002D455B" w:rsidRDefault="00D26CC6" w:rsidP="00D82A82">
            <w:pPr>
              <w:jc w:val="center"/>
              <w:rPr>
                <w:szCs w:val="20"/>
              </w:rPr>
            </w:pPr>
          </w:p>
        </w:tc>
        <w:tc>
          <w:tcPr>
            <w:tcW w:w="2268" w:type="dxa"/>
            <w:shd w:val="clear" w:color="auto" w:fill="auto"/>
          </w:tcPr>
          <w:p w14:paraId="726E7FDD" w14:textId="77777777" w:rsidR="00D26CC6" w:rsidRPr="002D455B" w:rsidRDefault="00D26CC6" w:rsidP="00D82A82">
            <w:pPr>
              <w:jc w:val="center"/>
              <w:rPr>
                <w:szCs w:val="20"/>
              </w:rPr>
            </w:pPr>
            <w:r w:rsidRPr="002D455B">
              <w:rPr>
                <w:szCs w:val="20"/>
              </w:rPr>
              <w:t>FLOPs/M</w:t>
            </w:r>
          </w:p>
        </w:tc>
        <w:tc>
          <w:tcPr>
            <w:tcW w:w="5751" w:type="dxa"/>
            <w:shd w:val="clear" w:color="auto" w:fill="auto"/>
          </w:tcPr>
          <w:p w14:paraId="142C3F8B" w14:textId="50D9C0C9" w:rsidR="00D26CC6" w:rsidRPr="002D455B" w:rsidRDefault="00061F88" w:rsidP="00D82A82">
            <w:pPr>
              <w:jc w:val="center"/>
              <w:rPr>
                <w:szCs w:val="20"/>
              </w:rPr>
            </w:pPr>
            <w:r w:rsidRPr="00061F88">
              <w:rPr>
                <w:szCs w:val="20"/>
              </w:rPr>
              <w:t>47.0 M</w:t>
            </w:r>
          </w:p>
        </w:tc>
      </w:tr>
      <w:tr w:rsidR="00D26CC6" w:rsidRPr="002D455B" w14:paraId="49F69489" w14:textId="77777777" w:rsidTr="00D26CC6">
        <w:tc>
          <w:tcPr>
            <w:tcW w:w="1696" w:type="dxa"/>
            <w:vMerge/>
            <w:shd w:val="clear" w:color="auto" w:fill="auto"/>
          </w:tcPr>
          <w:p w14:paraId="63E58CF8" w14:textId="77777777" w:rsidR="00D26CC6" w:rsidRPr="002D455B" w:rsidRDefault="00D26CC6" w:rsidP="00D82A82">
            <w:pPr>
              <w:jc w:val="center"/>
              <w:rPr>
                <w:szCs w:val="20"/>
              </w:rPr>
            </w:pPr>
          </w:p>
        </w:tc>
        <w:tc>
          <w:tcPr>
            <w:tcW w:w="2268" w:type="dxa"/>
            <w:shd w:val="clear" w:color="auto" w:fill="auto"/>
          </w:tcPr>
          <w:p w14:paraId="785DF97B" w14:textId="77777777" w:rsidR="00D26CC6" w:rsidRPr="002D455B" w:rsidRDefault="00D26CC6" w:rsidP="00D82A82">
            <w:pPr>
              <w:jc w:val="center"/>
              <w:rPr>
                <w:szCs w:val="20"/>
              </w:rPr>
            </w:pPr>
            <w:r w:rsidRPr="002D455B">
              <w:rPr>
                <w:szCs w:val="20"/>
              </w:rPr>
              <w:t>Number of parameters/M</w:t>
            </w:r>
          </w:p>
        </w:tc>
        <w:tc>
          <w:tcPr>
            <w:tcW w:w="5751" w:type="dxa"/>
            <w:shd w:val="clear" w:color="auto" w:fill="auto"/>
          </w:tcPr>
          <w:p w14:paraId="4838D965" w14:textId="2989738C" w:rsidR="00D26CC6" w:rsidRPr="002D455B" w:rsidRDefault="00061F88" w:rsidP="00D82A82">
            <w:pPr>
              <w:jc w:val="center"/>
              <w:rPr>
                <w:szCs w:val="20"/>
              </w:rPr>
            </w:pPr>
            <w:r>
              <w:rPr>
                <w:szCs w:val="20"/>
              </w:rPr>
              <w:t>2.7M</w:t>
            </w:r>
          </w:p>
        </w:tc>
      </w:tr>
      <w:tr w:rsidR="00D26CC6" w:rsidRPr="002D455B" w14:paraId="51EB4989" w14:textId="77777777" w:rsidTr="00D26CC6">
        <w:tc>
          <w:tcPr>
            <w:tcW w:w="1696" w:type="dxa"/>
            <w:vMerge/>
            <w:shd w:val="clear" w:color="auto" w:fill="auto"/>
          </w:tcPr>
          <w:p w14:paraId="13AD3892" w14:textId="77777777" w:rsidR="00D26CC6" w:rsidRPr="002D455B" w:rsidRDefault="00D26CC6" w:rsidP="00D82A82">
            <w:pPr>
              <w:jc w:val="center"/>
              <w:rPr>
                <w:szCs w:val="20"/>
              </w:rPr>
            </w:pPr>
          </w:p>
        </w:tc>
        <w:tc>
          <w:tcPr>
            <w:tcW w:w="2268" w:type="dxa"/>
            <w:shd w:val="clear" w:color="auto" w:fill="auto"/>
          </w:tcPr>
          <w:p w14:paraId="775FE29F" w14:textId="77777777" w:rsidR="00D26CC6" w:rsidRPr="002D455B" w:rsidRDefault="00D26CC6" w:rsidP="00D82A82">
            <w:pPr>
              <w:jc w:val="center"/>
              <w:rPr>
                <w:szCs w:val="20"/>
              </w:rPr>
            </w:pPr>
            <w:r w:rsidRPr="002D455B">
              <w:rPr>
                <w:szCs w:val="20"/>
              </w:rPr>
              <w:t>[Storage /Mbytes]</w:t>
            </w:r>
          </w:p>
        </w:tc>
        <w:tc>
          <w:tcPr>
            <w:tcW w:w="5751" w:type="dxa"/>
            <w:shd w:val="clear" w:color="auto" w:fill="auto"/>
          </w:tcPr>
          <w:p w14:paraId="3485E6B2" w14:textId="77777777" w:rsidR="00D26CC6" w:rsidRPr="002D455B" w:rsidRDefault="00D26CC6" w:rsidP="00D82A82">
            <w:pPr>
              <w:jc w:val="center"/>
              <w:rPr>
                <w:szCs w:val="20"/>
              </w:rPr>
            </w:pPr>
          </w:p>
        </w:tc>
      </w:tr>
      <w:tr w:rsidR="00D26CC6" w:rsidRPr="002D455B" w14:paraId="534F3C0C" w14:textId="77777777" w:rsidTr="00D26CC6">
        <w:tc>
          <w:tcPr>
            <w:tcW w:w="1696" w:type="dxa"/>
            <w:vMerge w:val="restart"/>
            <w:shd w:val="clear" w:color="auto" w:fill="auto"/>
          </w:tcPr>
          <w:p w14:paraId="4A70FBF6" w14:textId="77777777" w:rsidR="00D26CC6" w:rsidRDefault="00D26CC6" w:rsidP="00D82A82">
            <w:pPr>
              <w:jc w:val="center"/>
              <w:rPr>
                <w:szCs w:val="20"/>
              </w:rPr>
            </w:pPr>
            <w:r w:rsidRPr="002D455B">
              <w:rPr>
                <w:szCs w:val="20"/>
              </w:rPr>
              <w:t xml:space="preserve">CSI </w:t>
            </w:r>
          </w:p>
          <w:p w14:paraId="6B7EFB7C" w14:textId="77777777" w:rsidR="00D26CC6" w:rsidRDefault="00D26CC6" w:rsidP="00D82A82">
            <w:pPr>
              <w:jc w:val="center"/>
              <w:rPr>
                <w:szCs w:val="20"/>
              </w:rPr>
            </w:pPr>
            <w:r>
              <w:rPr>
                <w:szCs w:val="20"/>
              </w:rPr>
              <w:t>R</w:t>
            </w:r>
            <w:r w:rsidRPr="002D455B">
              <w:rPr>
                <w:szCs w:val="20"/>
              </w:rPr>
              <w:t>econstruction</w:t>
            </w:r>
          </w:p>
          <w:p w14:paraId="0182AC34" w14:textId="77777777" w:rsidR="00D26CC6" w:rsidRPr="002D455B" w:rsidRDefault="00D26CC6" w:rsidP="00D82A82">
            <w:pPr>
              <w:jc w:val="center"/>
              <w:rPr>
                <w:szCs w:val="20"/>
              </w:rPr>
            </w:pPr>
            <w:r w:rsidRPr="002D455B">
              <w:rPr>
                <w:szCs w:val="20"/>
              </w:rPr>
              <w:t xml:space="preserve"> part</w:t>
            </w:r>
          </w:p>
        </w:tc>
        <w:tc>
          <w:tcPr>
            <w:tcW w:w="2268" w:type="dxa"/>
            <w:shd w:val="clear" w:color="auto" w:fill="auto"/>
          </w:tcPr>
          <w:p w14:paraId="0D14E697" w14:textId="77777777" w:rsidR="00D26CC6" w:rsidRPr="002D455B" w:rsidRDefault="00D26CC6" w:rsidP="00D82A82">
            <w:pPr>
              <w:jc w:val="center"/>
              <w:rPr>
                <w:szCs w:val="20"/>
              </w:rPr>
            </w:pPr>
            <w:r w:rsidRPr="002D455B">
              <w:rPr>
                <w:szCs w:val="20"/>
              </w:rPr>
              <w:t>AL/ML model backbone</w:t>
            </w:r>
          </w:p>
        </w:tc>
        <w:tc>
          <w:tcPr>
            <w:tcW w:w="5751" w:type="dxa"/>
            <w:shd w:val="clear" w:color="auto" w:fill="auto"/>
          </w:tcPr>
          <w:p w14:paraId="75DEDBF6" w14:textId="4505D237" w:rsidR="00D26CC6" w:rsidRPr="002D455B" w:rsidRDefault="00061F88" w:rsidP="00D82A82">
            <w:pPr>
              <w:jc w:val="center"/>
              <w:rPr>
                <w:szCs w:val="20"/>
              </w:rPr>
            </w:pPr>
            <w:r>
              <w:rPr>
                <w:szCs w:val="20"/>
              </w:rPr>
              <w:t>Transformer</w:t>
            </w:r>
            <w:r w:rsidR="00B575A9">
              <w:rPr>
                <w:szCs w:val="20"/>
              </w:rPr>
              <w:t xml:space="preserve"> (Layer common)</w:t>
            </w:r>
          </w:p>
        </w:tc>
      </w:tr>
      <w:tr w:rsidR="00D26CC6" w:rsidRPr="002D455B" w14:paraId="222AB5CF" w14:textId="77777777" w:rsidTr="00D26CC6">
        <w:tc>
          <w:tcPr>
            <w:tcW w:w="1696" w:type="dxa"/>
            <w:vMerge/>
            <w:shd w:val="clear" w:color="auto" w:fill="auto"/>
          </w:tcPr>
          <w:p w14:paraId="21BF8828" w14:textId="77777777" w:rsidR="00D26CC6" w:rsidRPr="002D455B" w:rsidRDefault="00D26CC6" w:rsidP="00D82A82">
            <w:pPr>
              <w:jc w:val="center"/>
              <w:rPr>
                <w:szCs w:val="20"/>
              </w:rPr>
            </w:pPr>
          </w:p>
        </w:tc>
        <w:tc>
          <w:tcPr>
            <w:tcW w:w="2268" w:type="dxa"/>
            <w:shd w:val="clear" w:color="auto" w:fill="auto"/>
          </w:tcPr>
          <w:p w14:paraId="4BD71A4E" w14:textId="77777777" w:rsidR="00D26CC6" w:rsidRPr="002D455B" w:rsidRDefault="00D26CC6" w:rsidP="00D82A82">
            <w:pPr>
              <w:jc w:val="center"/>
              <w:rPr>
                <w:szCs w:val="20"/>
              </w:rPr>
            </w:pPr>
            <w:r w:rsidRPr="002D455B">
              <w:rPr>
                <w:szCs w:val="20"/>
              </w:rPr>
              <w:t>[Pre-processing]</w:t>
            </w:r>
          </w:p>
        </w:tc>
        <w:tc>
          <w:tcPr>
            <w:tcW w:w="5751" w:type="dxa"/>
            <w:shd w:val="clear" w:color="auto" w:fill="auto"/>
          </w:tcPr>
          <w:p w14:paraId="16190FE2" w14:textId="36D176FC" w:rsidR="00D26CC6" w:rsidRPr="002D455B" w:rsidRDefault="00061F88" w:rsidP="00D82A82">
            <w:pPr>
              <w:jc w:val="center"/>
              <w:rPr>
                <w:szCs w:val="20"/>
              </w:rPr>
            </w:pPr>
            <w:r>
              <w:rPr>
                <w:szCs w:val="20"/>
              </w:rPr>
              <w:t>None</w:t>
            </w:r>
          </w:p>
        </w:tc>
      </w:tr>
      <w:tr w:rsidR="00D26CC6" w:rsidRPr="002D455B" w14:paraId="69F08296" w14:textId="77777777" w:rsidTr="00D26CC6">
        <w:tc>
          <w:tcPr>
            <w:tcW w:w="1696" w:type="dxa"/>
            <w:vMerge/>
            <w:shd w:val="clear" w:color="auto" w:fill="auto"/>
          </w:tcPr>
          <w:p w14:paraId="5B8D8C8E" w14:textId="77777777" w:rsidR="00D26CC6" w:rsidRPr="002D455B" w:rsidRDefault="00D26CC6" w:rsidP="00D82A82">
            <w:pPr>
              <w:jc w:val="center"/>
              <w:rPr>
                <w:szCs w:val="20"/>
              </w:rPr>
            </w:pPr>
          </w:p>
        </w:tc>
        <w:tc>
          <w:tcPr>
            <w:tcW w:w="2268" w:type="dxa"/>
            <w:shd w:val="clear" w:color="auto" w:fill="auto"/>
          </w:tcPr>
          <w:p w14:paraId="605612ED" w14:textId="77777777" w:rsidR="00D26CC6" w:rsidRPr="002D455B" w:rsidRDefault="00D26CC6" w:rsidP="00D82A82">
            <w:pPr>
              <w:jc w:val="center"/>
              <w:rPr>
                <w:szCs w:val="20"/>
              </w:rPr>
            </w:pPr>
            <w:r w:rsidRPr="002D455B">
              <w:rPr>
                <w:szCs w:val="20"/>
              </w:rPr>
              <w:t>[Post-processing]</w:t>
            </w:r>
          </w:p>
        </w:tc>
        <w:tc>
          <w:tcPr>
            <w:tcW w:w="5751" w:type="dxa"/>
            <w:shd w:val="clear" w:color="auto" w:fill="auto"/>
          </w:tcPr>
          <w:p w14:paraId="61210B27" w14:textId="3773D743" w:rsidR="00D26CC6" w:rsidRPr="002D455B" w:rsidRDefault="00061F88" w:rsidP="00D82A82">
            <w:pPr>
              <w:jc w:val="center"/>
              <w:rPr>
                <w:szCs w:val="20"/>
              </w:rPr>
            </w:pPr>
            <w:r>
              <w:rPr>
                <w:szCs w:val="20"/>
              </w:rPr>
              <w:t>None</w:t>
            </w:r>
          </w:p>
        </w:tc>
      </w:tr>
      <w:tr w:rsidR="00D26CC6" w:rsidRPr="002D455B" w14:paraId="4405E632" w14:textId="77777777" w:rsidTr="00D26CC6">
        <w:tc>
          <w:tcPr>
            <w:tcW w:w="1696" w:type="dxa"/>
            <w:vMerge/>
            <w:shd w:val="clear" w:color="auto" w:fill="auto"/>
          </w:tcPr>
          <w:p w14:paraId="4ACEA110" w14:textId="77777777" w:rsidR="00D26CC6" w:rsidRPr="002D455B" w:rsidRDefault="00D26CC6" w:rsidP="00D82A82">
            <w:pPr>
              <w:jc w:val="center"/>
              <w:rPr>
                <w:szCs w:val="20"/>
              </w:rPr>
            </w:pPr>
          </w:p>
        </w:tc>
        <w:tc>
          <w:tcPr>
            <w:tcW w:w="2268" w:type="dxa"/>
            <w:shd w:val="clear" w:color="auto" w:fill="auto"/>
          </w:tcPr>
          <w:p w14:paraId="7405C437" w14:textId="77777777" w:rsidR="00D26CC6" w:rsidRPr="002D455B" w:rsidRDefault="00D26CC6" w:rsidP="00D82A82">
            <w:pPr>
              <w:jc w:val="center"/>
              <w:rPr>
                <w:szCs w:val="20"/>
              </w:rPr>
            </w:pPr>
            <w:r w:rsidRPr="002D455B">
              <w:rPr>
                <w:szCs w:val="20"/>
              </w:rPr>
              <w:t>FLOPs/M</w:t>
            </w:r>
          </w:p>
        </w:tc>
        <w:tc>
          <w:tcPr>
            <w:tcW w:w="5751" w:type="dxa"/>
            <w:shd w:val="clear" w:color="auto" w:fill="auto"/>
          </w:tcPr>
          <w:p w14:paraId="1C457748" w14:textId="2149EC40" w:rsidR="00D26CC6" w:rsidRPr="002D455B" w:rsidRDefault="00061F88" w:rsidP="00D82A82">
            <w:pPr>
              <w:jc w:val="center"/>
              <w:rPr>
                <w:szCs w:val="20"/>
              </w:rPr>
            </w:pPr>
            <w:r>
              <w:rPr>
                <w:szCs w:val="20"/>
              </w:rPr>
              <w:t>47.0 M</w:t>
            </w:r>
          </w:p>
        </w:tc>
      </w:tr>
      <w:tr w:rsidR="00D26CC6" w:rsidRPr="002D455B" w14:paraId="58D733C0" w14:textId="77777777" w:rsidTr="00D26CC6">
        <w:tc>
          <w:tcPr>
            <w:tcW w:w="1696" w:type="dxa"/>
            <w:vMerge/>
            <w:shd w:val="clear" w:color="auto" w:fill="auto"/>
          </w:tcPr>
          <w:p w14:paraId="315CF55D" w14:textId="77777777" w:rsidR="00D26CC6" w:rsidRPr="002D455B" w:rsidRDefault="00D26CC6" w:rsidP="00D82A82">
            <w:pPr>
              <w:jc w:val="center"/>
              <w:rPr>
                <w:szCs w:val="20"/>
              </w:rPr>
            </w:pPr>
          </w:p>
        </w:tc>
        <w:tc>
          <w:tcPr>
            <w:tcW w:w="2268" w:type="dxa"/>
            <w:shd w:val="clear" w:color="auto" w:fill="auto"/>
          </w:tcPr>
          <w:p w14:paraId="563DCB86" w14:textId="77777777" w:rsidR="00D26CC6" w:rsidRPr="002D455B" w:rsidRDefault="00D26CC6" w:rsidP="00D82A82">
            <w:pPr>
              <w:jc w:val="center"/>
              <w:rPr>
                <w:szCs w:val="20"/>
              </w:rPr>
            </w:pPr>
            <w:r w:rsidRPr="002D455B">
              <w:rPr>
                <w:szCs w:val="20"/>
              </w:rPr>
              <w:t>Number of parameters/M</w:t>
            </w:r>
          </w:p>
        </w:tc>
        <w:tc>
          <w:tcPr>
            <w:tcW w:w="5751" w:type="dxa"/>
            <w:shd w:val="clear" w:color="auto" w:fill="auto"/>
          </w:tcPr>
          <w:p w14:paraId="1BB5AC3F" w14:textId="79CE0A54" w:rsidR="00D26CC6" w:rsidRPr="002D455B" w:rsidRDefault="00061F88" w:rsidP="00D82A82">
            <w:pPr>
              <w:jc w:val="center"/>
              <w:rPr>
                <w:szCs w:val="20"/>
              </w:rPr>
            </w:pPr>
            <w:r>
              <w:rPr>
                <w:szCs w:val="20"/>
              </w:rPr>
              <w:t>2.7M</w:t>
            </w:r>
          </w:p>
        </w:tc>
      </w:tr>
      <w:tr w:rsidR="00D26CC6" w:rsidRPr="002D455B" w14:paraId="311FB571" w14:textId="77777777" w:rsidTr="00D26CC6">
        <w:tc>
          <w:tcPr>
            <w:tcW w:w="1696" w:type="dxa"/>
            <w:vMerge/>
            <w:shd w:val="clear" w:color="auto" w:fill="auto"/>
          </w:tcPr>
          <w:p w14:paraId="52E92E15" w14:textId="77777777" w:rsidR="00D26CC6" w:rsidRPr="002D455B" w:rsidRDefault="00D26CC6" w:rsidP="00D82A82">
            <w:pPr>
              <w:jc w:val="center"/>
              <w:rPr>
                <w:szCs w:val="20"/>
              </w:rPr>
            </w:pPr>
          </w:p>
        </w:tc>
        <w:tc>
          <w:tcPr>
            <w:tcW w:w="2268" w:type="dxa"/>
            <w:shd w:val="clear" w:color="auto" w:fill="auto"/>
          </w:tcPr>
          <w:p w14:paraId="5699B398" w14:textId="77777777" w:rsidR="00D26CC6" w:rsidRPr="002D455B" w:rsidRDefault="00D26CC6" w:rsidP="00D82A82">
            <w:pPr>
              <w:jc w:val="center"/>
              <w:rPr>
                <w:szCs w:val="20"/>
              </w:rPr>
            </w:pPr>
            <w:r w:rsidRPr="002D455B">
              <w:rPr>
                <w:szCs w:val="20"/>
              </w:rPr>
              <w:t>[Storage /Mbytes]</w:t>
            </w:r>
          </w:p>
        </w:tc>
        <w:tc>
          <w:tcPr>
            <w:tcW w:w="5751" w:type="dxa"/>
            <w:shd w:val="clear" w:color="auto" w:fill="auto"/>
          </w:tcPr>
          <w:p w14:paraId="618BB17F" w14:textId="77777777" w:rsidR="00D26CC6" w:rsidRPr="002D455B" w:rsidRDefault="00D26CC6" w:rsidP="00D82A82">
            <w:pPr>
              <w:jc w:val="center"/>
              <w:rPr>
                <w:szCs w:val="20"/>
              </w:rPr>
            </w:pPr>
          </w:p>
        </w:tc>
      </w:tr>
      <w:tr w:rsidR="00D26CC6" w:rsidRPr="002D455B" w14:paraId="32C8C513" w14:textId="77777777" w:rsidTr="00D26CC6">
        <w:tc>
          <w:tcPr>
            <w:tcW w:w="1696" w:type="dxa"/>
            <w:vMerge w:val="restart"/>
            <w:shd w:val="clear" w:color="auto" w:fill="auto"/>
          </w:tcPr>
          <w:p w14:paraId="28808C97" w14:textId="77777777" w:rsidR="00D26CC6" w:rsidRDefault="00D26CC6" w:rsidP="00D82A82">
            <w:pPr>
              <w:jc w:val="center"/>
              <w:rPr>
                <w:szCs w:val="20"/>
              </w:rPr>
            </w:pPr>
            <w:r w:rsidRPr="002D455B">
              <w:rPr>
                <w:szCs w:val="20"/>
              </w:rPr>
              <w:t>Common</w:t>
            </w:r>
          </w:p>
          <w:p w14:paraId="669E3CD8" w14:textId="77777777" w:rsidR="00D26CC6" w:rsidRPr="002D455B" w:rsidRDefault="00D26CC6" w:rsidP="00D82A82">
            <w:pPr>
              <w:jc w:val="center"/>
              <w:rPr>
                <w:szCs w:val="20"/>
              </w:rPr>
            </w:pPr>
            <w:r w:rsidRPr="002D455B">
              <w:rPr>
                <w:szCs w:val="20"/>
              </w:rPr>
              <w:t xml:space="preserve"> description</w:t>
            </w:r>
          </w:p>
        </w:tc>
        <w:tc>
          <w:tcPr>
            <w:tcW w:w="2268" w:type="dxa"/>
            <w:shd w:val="clear" w:color="auto" w:fill="auto"/>
          </w:tcPr>
          <w:p w14:paraId="5F9108F4" w14:textId="77777777" w:rsidR="00D26CC6" w:rsidRPr="002D455B" w:rsidRDefault="00D26CC6" w:rsidP="00D82A82">
            <w:pPr>
              <w:jc w:val="center"/>
              <w:rPr>
                <w:szCs w:val="20"/>
              </w:rPr>
            </w:pPr>
            <w:r w:rsidRPr="002D455B">
              <w:rPr>
                <w:szCs w:val="20"/>
              </w:rPr>
              <w:t>Input type</w:t>
            </w:r>
          </w:p>
        </w:tc>
        <w:tc>
          <w:tcPr>
            <w:tcW w:w="5751" w:type="dxa"/>
            <w:shd w:val="clear" w:color="auto" w:fill="auto"/>
          </w:tcPr>
          <w:p w14:paraId="5A11545A" w14:textId="356E96ED" w:rsidR="00D26CC6" w:rsidRPr="002D455B" w:rsidRDefault="00061F88" w:rsidP="00D82A82">
            <w:pPr>
              <w:jc w:val="center"/>
              <w:rPr>
                <w:szCs w:val="20"/>
              </w:rPr>
            </w:pPr>
            <w:r>
              <w:rPr>
                <w:szCs w:val="20"/>
              </w:rPr>
              <w:t>Eigen-vector</w:t>
            </w:r>
          </w:p>
        </w:tc>
      </w:tr>
      <w:tr w:rsidR="00D26CC6" w:rsidRPr="002D455B" w14:paraId="3C8F7A7E" w14:textId="77777777" w:rsidTr="00D26CC6">
        <w:tc>
          <w:tcPr>
            <w:tcW w:w="1696" w:type="dxa"/>
            <w:vMerge/>
            <w:shd w:val="clear" w:color="auto" w:fill="auto"/>
          </w:tcPr>
          <w:p w14:paraId="5B3D2A57" w14:textId="77777777" w:rsidR="00D26CC6" w:rsidRPr="002D455B" w:rsidRDefault="00D26CC6" w:rsidP="00D82A82">
            <w:pPr>
              <w:jc w:val="center"/>
              <w:rPr>
                <w:szCs w:val="20"/>
              </w:rPr>
            </w:pPr>
          </w:p>
        </w:tc>
        <w:tc>
          <w:tcPr>
            <w:tcW w:w="2268" w:type="dxa"/>
            <w:shd w:val="clear" w:color="auto" w:fill="auto"/>
          </w:tcPr>
          <w:p w14:paraId="548E2D89" w14:textId="77777777" w:rsidR="00D26CC6" w:rsidRPr="002D455B" w:rsidRDefault="00D26CC6" w:rsidP="00D82A82">
            <w:pPr>
              <w:jc w:val="center"/>
              <w:rPr>
                <w:szCs w:val="20"/>
              </w:rPr>
            </w:pPr>
            <w:r w:rsidRPr="002D455B">
              <w:rPr>
                <w:rFonts w:hint="eastAsia"/>
                <w:szCs w:val="20"/>
              </w:rPr>
              <w:t>O</w:t>
            </w:r>
            <w:r w:rsidRPr="002D455B">
              <w:rPr>
                <w:szCs w:val="20"/>
              </w:rPr>
              <w:t>utput type</w:t>
            </w:r>
          </w:p>
        </w:tc>
        <w:tc>
          <w:tcPr>
            <w:tcW w:w="5751" w:type="dxa"/>
            <w:shd w:val="clear" w:color="auto" w:fill="auto"/>
          </w:tcPr>
          <w:p w14:paraId="6D75CA1E" w14:textId="646DF244" w:rsidR="00D26CC6" w:rsidRPr="002D455B" w:rsidRDefault="00061F88" w:rsidP="00D82A82">
            <w:pPr>
              <w:jc w:val="center"/>
              <w:rPr>
                <w:szCs w:val="20"/>
              </w:rPr>
            </w:pPr>
            <w:r>
              <w:rPr>
                <w:szCs w:val="20"/>
              </w:rPr>
              <w:t>Eigen-vector</w:t>
            </w:r>
          </w:p>
        </w:tc>
      </w:tr>
      <w:tr w:rsidR="00D26CC6" w:rsidRPr="002D455B" w14:paraId="06E51642" w14:textId="77777777" w:rsidTr="00D26CC6">
        <w:tc>
          <w:tcPr>
            <w:tcW w:w="1696" w:type="dxa"/>
            <w:vMerge/>
            <w:shd w:val="clear" w:color="auto" w:fill="auto"/>
          </w:tcPr>
          <w:p w14:paraId="675AFB54" w14:textId="77777777" w:rsidR="00D26CC6" w:rsidRPr="002D455B" w:rsidRDefault="00D26CC6" w:rsidP="00D82A82">
            <w:pPr>
              <w:jc w:val="center"/>
              <w:rPr>
                <w:szCs w:val="20"/>
              </w:rPr>
            </w:pPr>
          </w:p>
        </w:tc>
        <w:tc>
          <w:tcPr>
            <w:tcW w:w="2268" w:type="dxa"/>
            <w:shd w:val="clear" w:color="auto" w:fill="auto"/>
          </w:tcPr>
          <w:p w14:paraId="2868B144" w14:textId="77777777" w:rsidR="00D26CC6" w:rsidRPr="002D455B" w:rsidRDefault="00D26CC6" w:rsidP="00D82A82">
            <w:pPr>
              <w:jc w:val="center"/>
              <w:rPr>
                <w:szCs w:val="20"/>
              </w:rPr>
            </w:pPr>
            <w:r w:rsidRPr="002D455B">
              <w:rPr>
                <w:szCs w:val="20"/>
              </w:rPr>
              <w:t>Quantization /dequantization method</w:t>
            </w:r>
          </w:p>
        </w:tc>
        <w:tc>
          <w:tcPr>
            <w:tcW w:w="5751" w:type="dxa"/>
            <w:shd w:val="clear" w:color="auto" w:fill="auto"/>
          </w:tcPr>
          <w:p w14:paraId="536538D2" w14:textId="201C6D74" w:rsidR="00D26CC6" w:rsidRPr="002D455B" w:rsidRDefault="00061F88" w:rsidP="00D82A82">
            <w:pPr>
              <w:jc w:val="center"/>
              <w:rPr>
                <w:szCs w:val="20"/>
              </w:rPr>
            </w:pPr>
            <w:r>
              <w:rPr>
                <w:szCs w:val="20"/>
              </w:rPr>
              <w:t>VQ</w:t>
            </w:r>
          </w:p>
        </w:tc>
      </w:tr>
      <w:tr w:rsidR="00D26CC6" w:rsidRPr="002D455B" w14:paraId="1DA84441" w14:textId="77777777" w:rsidTr="00D26CC6">
        <w:tc>
          <w:tcPr>
            <w:tcW w:w="1696" w:type="dxa"/>
            <w:vMerge w:val="restart"/>
            <w:shd w:val="clear" w:color="auto" w:fill="auto"/>
          </w:tcPr>
          <w:p w14:paraId="1D93A6C3" w14:textId="77777777" w:rsidR="00D26CC6" w:rsidRDefault="00D26CC6" w:rsidP="00D82A82">
            <w:pPr>
              <w:jc w:val="center"/>
              <w:rPr>
                <w:szCs w:val="20"/>
              </w:rPr>
            </w:pPr>
            <w:r w:rsidRPr="002D455B">
              <w:rPr>
                <w:szCs w:val="20"/>
              </w:rPr>
              <w:lastRenderedPageBreak/>
              <w:t xml:space="preserve">Dataset </w:t>
            </w:r>
          </w:p>
          <w:p w14:paraId="447156F0" w14:textId="77777777" w:rsidR="00D26CC6" w:rsidRPr="002D455B" w:rsidRDefault="00D26CC6" w:rsidP="00D82A82">
            <w:pPr>
              <w:jc w:val="center"/>
              <w:rPr>
                <w:szCs w:val="20"/>
              </w:rPr>
            </w:pPr>
            <w:r w:rsidRPr="002D455B">
              <w:rPr>
                <w:szCs w:val="20"/>
              </w:rPr>
              <w:t>description</w:t>
            </w:r>
          </w:p>
        </w:tc>
        <w:tc>
          <w:tcPr>
            <w:tcW w:w="2268" w:type="dxa"/>
            <w:shd w:val="clear" w:color="auto" w:fill="auto"/>
          </w:tcPr>
          <w:p w14:paraId="4B2115B2" w14:textId="77777777" w:rsidR="00D26CC6" w:rsidRPr="002D455B" w:rsidRDefault="00D26CC6" w:rsidP="00D82A82">
            <w:pPr>
              <w:jc w:val="center"/>
              <w:rPr>
                <w:szCs w:val="20"/>
              </w:rPr>
            </w:pPr>
            <w:r w:rsidRPr="002D455B">
              <w:rPr>
                <w:szCs w:val="20"/>
              </w:rPr>
              <w:t>Train/k</w:t>
            </w:r>
          </w:p>
        </w:tc>
        <w:tc>
          <w:tcPr>
            <w:tcW w:w="5751" w:type="dxa"/>
            <w:shd w:val="clear" w:color="auto" w:fill="auto"/>
          </w:tcPr>
          <w:p w14:paraId="4F4A25B4" w14:textId="0919A6BE" w:rsidR="00D26CC6" w:rsidRPr="002D455B" w:rsidRDefault="00061F88" w:rsidP="00D82A82">
            <w:pPr>
              <w:jc w:val="center"/>
              <w:rPr>
                <w:szCs w:val="20"/>
              </w:rPr>
            </w:pPr>
            <w:r w:rsidRPr="00061F88">
              <w:rPr>
                <w:szCs w:val="20"/>
              </w:rPr>
              <w:t>1512</w:t>
            </w:r>
            <w:r>
              <w:rPr>
                <w:szCs w:val="20"/>
              </w:rPr>
              <w:t>k = 500 (drops) * 21(cells) * 16(UEs) * 10 (samples) * 0.9</w:t>
            </w:r>
          </w:p>
        </w:tc>
      </w:tr>
      <w:tr w:rsidR="00D26CC6" w:rsidRPr="002D455B" w14:paraId="1C780B42" w14:textId="77777777" w:rsidTr="00D26CC6">
        <w:tc>
          <w:tcPr>
            <w:tcW w:w="1696" w:type="dxa"/>
            <w:vMerge/>
            <w:shd w:val="clear" w:color="auto" w:fill="auto"/>
          </w:tcPr>
          <w:p w14:paraId="5B4F4528" w14:textId="77777777" w:rsidR="00D26CC6" w:rsidRPr="002D455B" w:rsidRDefault="00D26CC6" w:rsidP="00D82A82">
            <w:pPr>
              <w:jc w:val="center"/>
              <w:rPr>
                <w:szCs w:val="20"/>
              </w:rPr>
            </w:pPr>
          </w:p>
        </w:tc>
        <w:tc>
          <w:tcPr>
            <w:tcW w:w="2268" w:type="dxa"/>
            <w:shd w:val="clear" w:color="auto" w:fill="auto"/>
          </w:tcPr>
          <w:p w14:paraId="0B1CFDAE" w14:textId="77777777" w:rsidR="00D26CC6" w:rsidRPr="002D455B" w:rsidRDefault="00D26CC6" w:rsidP="00D82A82">
            <w:pPr>
              <w:jc w:val="center"/>
              <w:rPr>
                <w:szCs w:val="20"/>
              </w:rPr>
            </w:pPr>
            <w:r w:rsidRPr="002D455B">
              <w:rPr>
                <w:szCs w:val="20"/>
              </w:rPr>
              <w:t>Test/k</w:t>
            </w:r>
          </w:p>
        </w:tc>
        <w:tc>
          <w:tcPr>
            <w:tcW w:w="5751" w:type="dxa"/>
            <w:shd w:val="clear" w:color="auto" w:fill="auto"/>
          </w:tcPr>
          <w:p w14:paraId="723CB022" w14:textId="25D05253" w:rsidR="00D26CC6" w:rsidRPr="002D455B" w:rsidRDefault="00061F88" w:rsidP="00D82A82">
            <w:pPr>
              <w:jc w:val="center"/>
              <w:rPr>
                <w:szCs w:val="20"/>
              </w:rPr>
            </w:pPr>
            <w:r>
              <w:rPr>
                <w:szCs w:val="20"/>
              </w:rPr>
              <w:t>168K = 500 (drops) * 21(cells) * 16(UEs) * 10 (samples) * 0.</w:t>
            </w:r>
            <w:r w:rsidR="00A233A2">
              <w:rPr>
                <w:szCs w:val="20"/>
              </w:rPr>
              <w:t>1</w:t>
            </w:r>
          </w:p>
        </w:tc>
      </w:tr>
      <w:tr w:rsidR="00D26CC6" w:rsidRPr="002D455B" w14:paraId="54DA582B" w14:textId="77777777" w:rsidTr="00D26CC6">
        <w:tc>
          <w:tcPr>
            <w:tcW w:w="1696" w:type="dxa"/>
            <w:vMerge/>
            <w:shd w:val="clear" w:color="auto" w:fill="auto"/>
          </w:tcPr>
          <w:p w14:paraId="445499C0" w14:textId="77777777" w:rsidR="00D26CC6" w:rsidRPr="002D455B" w:rsidRDefault="00D26CC6" w:rsidP="00D82A82">
            <w:pPr>
              <w:jc w:val="center"/>
              <w:rPr>
                <w:szCs w:val="20"/>
              </w:rPr>
            </w:pPr>
          </w:p>
        </w:tc>
        <w:tc>
          <w:tcPr>
            <w:tcW w:w="2268" w:type="dxa"/>
            <w:shd w:val="clear" w:color="auto" w:fill="auto"/>
          </w:tcPr>
          <w:p w14:paraId="7C9B2C1E" w14:textId="77777777" w:rsidR="00D26CC6" w:rsidRPr="002D455B" w:rsidRDefault="00D26CC6" w:rsidP="00D82A82">
            <w:pPr>
              <w:jc w:val="center"/>
              <w:rPr>
                <w:szCs w:val="20"/>
              </w:rPr>
            </w:pPr>
            <w:r w:rsidRPr="002D455B">
              <w:rPr>
                <w:szCs w:val="20"/>
              </w:rPr>
              <w:t>Ground-truth CSI quantization method</w:t>
            </w:r>
          </w:p>
        </w:tc>
        <w:tc>
          <w:tcPr>
            <w:tcW w:w="5751" w:type="dxa"/>
            <w:shd w:val="clear" w:color="auto" w:fill="auto"/>
          </w:tcPr>
          <w:p w14:paraId="67F88524" w14:textId="3F1B9B42" w:rsidR="00D26CC6" w:rsidRPr="002D455B" w:rsidRDefault="00061F88" w:rsidP="00D82A82">
            <w:pPr>
              <w:jc w:val="center"/>
              <w:rPr>
                <w:szCs w:val="20"/>
              </w:rPr>
            </w:pPr>
            <w:r>
              <w:rPr>
                <w:szCs w:val="20"/>
              </w:rPr>
              <w:t>Floating point</w:t>
            </w:r>
          </w:p>
        </w:tc>
      </w:tr>
      <w:tr w:rsidR="00D26CC6" w:rsidRPr="002D455B" w14:paraId="7D88ECF9" w14:textId="77777777" w:rsidTr="00D26CC6">
        <w:tc>
          <w:tcPr>
            <w:tcW w:w="3964" w:type="dxa"/>
            <w:gridSpan w:val="2"/>
            <w:shd w:val="clear" w:color="auto" w:fill="auto"/>
          </w:tcPr>
          <w:p w14:paraId="577550A5" w14:textId="77777777" w:rsidR="00D26CC6" w:rsidRPr="002D455B" w:rsidRDefault="00D26CC6" w:rsidP="00D82A82">
            <w:pPr>
              <w:jc w:val="center"/>
              <w:rPr>
                <w:szCs w:val="20"/>
              </w:rPr>
            </w:pPr>
            <w:r w:rsidRPr="002D455B">
              <w:rPr>
                <w:rFonts w:hint="eastAsia"/>
                <w:szCs w:val="20"/>
              </w:rPr>
              <w:t>[</w:t>
            </w:r>
            <w:r w:rsidRPr="002D455B">
              <w:rPr>
                <w:szCs w:val="20"/>
              </w:rPr>
              <w:t>Other assumptions/settings agreed to be reported]</w:t>
            </w:r>
          </w:p>
        </w:tc>
        <w:tc>
          <w:tcPr>
            <w:tcW w:w="5751" w:type="dxa"/>
            <w:shd w:val="clear" w:color="auto" w:fill="auto"/>
          </w:tcPr>
          <w:p w14:paraId="4AA3C0C7" w14:textId="77777777" w:rsidR="00D26CC6" w:rsidRPr="002D455B" w:rsidRDefault="00D26CC6" w:rsidP="00D82A82">
            <w:pPr>
              <w:jc w:val="center"/>
              <w:rPr>
                <w:szCs w:val="20"/>
              </w:rPr>
            </w:pPr>
          </w:p>
        </w:tc>
      </w:tr>
      <w:tr w:rsidR="00D26CC6" w:rsidRPr="002D455B" w14:paraId="74B58971" w14:textId="77777777" w:rsidTr="00D26CC6">
        <w:tc>
          <w:tcPr>
            <w:tcW w:w="3964" w:type="dxa"/>
            <w:gridSpan w:val="2"/>
            <w:shd w:val="clear" w:color="auto" w:fill="auto"/>
          </w:tcPr>
          <w:p w14:paraId="08F810C9" w14:textId="77777777" w:rsidR="00D26CC6" w:rsidRPr="002D455B" w:rsidRDefault="00D26CC6" w:rsidP="00D82A82">
            <w:pPr>
              <w:jc w:val="center"/>
              <w:rPr>
                <w:szCs w:val="20"/>
              </w:rPr>
            </w:pPr>
            <w:r w:rsidRPr="002D455B">
              <w:rPr>
                <w:szCs w:val="20"/>
              </w:rPr>
              <w:t>Benchmark</w:t>
            </w:r>
          </w:p>
        </w:tc>
        <w:tc>
          <w:tcPr>
            <w:tcW w:w="5751" w:type="dxa"/>
            <w:shd w:val="clear" w:color="auto" w:fill="auto"/>
          </w:tcPr>
          <w:p w14:paraId="2FA89A1B" w14:textId="77777777" w:rsidR="00D26CC6" w:rsidRPr="002D455B" w:rsidRDefault="00D26CC6" w:rsidP="00D82A82">
            <w:pPr>
              <w:jc w:val="center"/>
              <w:rPr>
                <w:szCs w:val="20"/>
              </w:rPr>
            </w:pPr>
          </w:p>
        </w:tc>
      </w:tr>
      <w:tr w:rsidR="00D26CC6" w:rsidRPr="002D455B" w14:paraId="582EB58D" w14:textId="77777777" w:rsidTr="00D26CC6">
        <w:tc>
          <w:tcPr>
            <w:tcW w:w="1696" w:type="dxa"/>
            <w:vMerge w:val="restart"/>
            <w:shd w:val="clear" w:color="auto" w:fill="auto"/>
          </w:tcPr>
          <w:p w14:paraId="218555A1" w14:textId="634E3CBA" w:rsidR="00D26CC6" w:rsidRDefault="000D3C33" w:rsidP="00D82A82">
            <w:pPr>
              <w:jc w:val="center"/>
              <w:rPr>
                <w:szCs w:val="20"/>
              </w:rPr>
            </w:pPr>
            <w:r>
              <w:rPr>
                <w:szCs w:val="20"/>
              </w:rPr>
              <w:t>SGCS</w:t>
            </w:r>
          </w:p>
          <w:p w14:paraId="1332C2AE" w14:textId="04AF0C75" w:rsidR="00D26CC6" w:rsidRPr="002D455B" w:rsidRDefault="00D26CC6" w:rsidP="00D82A82">
            <w:pPr>
              <w:jc w:val="center"/>
              <w:rPr>
                <w:szCs w:val="20"/>
              </w:rPr>
            </w:pPr>
            <w:r w:rsidRPr="002D455B">
              <w:rPr>
                <w:szCs w:val="20"/>
              </w:rPr>
              <w:t>layer 1</w:t>
            </w:r>
          </w:p>
        </w:tc>
        <w:tc>
          <w:tcPr>
            <w:tcW w:w="2268" w:type="dxa"/>
            <w:shd w:val="clear" w:color="auto" w:fill="auto"/>
          </w:tcPr>
          <w:p w14:paraId="1D6341BD" w14:textId="1784F613" w:rsidR="00D26CC6" w:rsidRPr="002D455B" w:rsidRDefault="00D26CC6" w:rsidP="00D82A82">
            <w:pPr>
              <w:jc w:val="center"/>
              <w:rPr>
                <w:szCs w:val="20"/>
              </w:rPr>
            </w:pPr>
            <w:r w:rsidRPr="002D455B">
              <w:rPr>
                <w:szCs w:val="20"/>
              </w:rPr>
              <w:t xml:space="preserve">CSI feedback payload </w:t>
            </w:r>
            <w:r w:rsidR="000D3C33">
              <w:rPr>
                <w:szCs w:val="20"/>
              </w:rPr>
              <w:t>60</w:t>
            </w:r>
          </w:p>
        </w:tc>
        <w:tc>
          <w:tcPr>
            <w:tcW w:w="5751" w:type="dxa"/>
            <w:shd w:val="clear" w:color="auto" w:fill="auto"/>
          </w:tcPr>
          <w:p w14:paraId="03DDAFCE" w14:textId="2084711A" w:rsidR="00D26CC6" w:rsidRPr="002D455B" w:rsidRDefault="000D3C33" w:rsidP="00D82A82">
            <w:pPr>
              <w:jc w:val="center"/>
              <w:rPr>
                <w:szCs w:val="20"/>
              </w:rPr>
            </w:pPr>
            <w:r>
              <w:rPr>
                <w:szCs w:val="20"/>
              </w:rPr>
              <w:t>6.43%</w:t>
            </w:r>
          </w:p>
        </w:tc>
      </w:tr>
      <w:tr w:rsidR="00D26CC6" w:rsidRPr="002D455B" w14:paraId="7E0EC11B" w14:textId="77777777" w:rsidTr="00D26CC6">
        <w:tc>
          <w:tcPr>
            <w:tcW w:w="1696" w:type="dxa"/>
            <w:vMerge/>
            <w:shd w:val="clear" w:color="auto" w:fill="auto"/>
          </w:tcPr>
          <w:p w14:paraId="12F7C0A3" w14:textId="77777777" w:rsidR="00D26CC6" w:rsidRPr="002D455B" w:rsidRDefault="00D26CC6" w:rsidP="00D82A82">
            <w:pPr>
              <w:jc w:val="center"/>
              <w:rPr>
                <w:szCs w:val="20"/>
              </w:rPr>
            </w:pPr>
          </w:p>
        </w:tc>
        <w:tc>
          <w:tcPr>
            <w:tcW w:w="2268" w:type="dxa"/>
            <w:shd w:val="clear" w:color="auto" w:fill="auto"/>
          </w:tcPr>
          <w:p w14:paraId="45A5DB98" w14:textId="4CF400A3" w:rsidR="00D26CC6" w:rsidRPr="002D455B" w:rsidRDefault="00D26CC6" w:rsidP="00D82A82">
            <w:pPr>
              <w:jc w:val="center"/>
              <w:rPr>
                <w:szCs w:val="20"/>
              </w:rPr>
            </w:pPr>
            <w:r w:rsidRPr="002D455B">
              <w:rPr>
                <w:szCs w:val="20"/>
              </w:rPr>
              <w:t xml:space="preserve">CSI feedback payload </w:t>
            </w:r>
            <w:r w:rsidR="004003FA">
              <w:rPr>
                <w:szCs w:val="20"/>
              </w:rPr>
              <w:t>110</w:t>
            </w:r>
          </w:p>
        </w:tc>
        <w:tc>
          <w:tcPr>
            <w:tcW w:w="5751" w:type="dxa"/>
            <w:shd w:val="clear" w:color="auto" w:fill="auto"/>
          </w:tcPr>
          <w:p w14:paraId="06E640C5" w14:textId="1EA2579F" w:rsidR="00D26CC6" w:rsidRPr="002D455B" w:rsidRDefault="00F76B0D" w:rsidP="00D82A82">
            <w:pPr>
              <w:jc w:val="center"/>
              <w:rPr>
                <w:szCs w:val="20"/>
              </w:rPr>
            </w:pPr>
            <w:r>
              <w:rPr>
                <w:szCs w:val="20"/>
              </w:rPr>
              <w:t>3.61</w:t>
            </w:r>
            <w:r w:rsidR="000D3C33">
              <w:rPr>
                <w:szCs w:val="20"/>
              </w:rPr>
              <w:t>%</w:t>
            </w:r>
          </w:p>
        </w:tc>
      </w:tr>
      <w:tr w:rsidR="00D26CC6" w:rsidRPr="002D455B" w14:paraId="75AA97C1" w14:textId="77777777" w:rsidTr="00D26CC6">
        <w:tc>
          <w:tcPr>
            <w:tcW w:w="1696" w:type="dxa"/>
            <w:vMerge/>
            <w:shd w:val="clear" w:color="auto" w:fill="auto"/>
          </w:tcPr>
          <w:p w14:paraId="17132F3C" w14:textId="77777777" w:rsidR="00D26CC6" w:rsidRPr="002D455B" w:rsidRDefault="00D26CC6" w:rsidP="00D82A82">
            <w:pPr>
              <w:jc w:val="center"/>
              <w:rPr>
                <w:szCs w:val="20"/>
              </w:rPr>
            </w:pPr>
          </w:p>
        </w:tc>
        <w:tc>
          <w:tcPr>
            <w:tcW w:w="2268" w:type="dxa"/>
            <w:shd w:val="clear" w:color="auto" w:fill="auto"/>
          </w:tcPr>
          <w:p w14:paraId="5607BF2D" w14:textId="1BE30752" w:rsidR="00D26CC6" w:rsidRPr="002D455B" w:rsidRDefault="00D26CC6" w:rsidP="00D82A82">
            <w:pPr>
              <w:jc w:val="center"/>
              <w:rPr>
                <w:szCs w:val="20"/>
              </w:rPr>
            </w:pPr>
            <w:r w:rsidRPr="002D455B">
              <w:rPr>
                <w:szCs w:val="20"/>
              </w:rPr>
              <w:t xml:space="preserve">CSI feedback payload </w:t>
            </w:r>
            <w:r w:rsidR="004003FA">
              <w:rPr>
                <w:szCs w:val="20"/>
              </w:rPr>
              <w:t>230</w:t>
            </w:r>
          </w:p>
        </w:tc>
        <w:tc>
          <w:tcPr>
            <w:tcW w:w="5751" w:type="dxa"/>
            <w:shd w:val="clear" w:color="auto" w:fill="auto"/>
          </w:tcPr>
          <w:p w14:paraId="023E0BE6" w14:textId="654611FB" w:rsidR="00D26CC6" w:rsidRPr="002D455B" w:rsidRDefault="00F76B0D" w:rsidP="00D82A82">
            <w:pPr>
              <w:jc w:val="center"/>
              <w:rPr>
                <w:szCs w:val="20"/>
              </w:rPr>
            </w:pPr>
            <w:r>
              <w:rPr>
                <w:szCs w:val="20"/>
              </w:rPr>
              <w:t>4</w:t>
            </w:r>
            <w:r w:rsidR="000D3C33">
              <w:rPr>
                <w:szCs w:val="20"/>
              </w:rPr>
              <w:t>.</w:t>
            </w:r>
            <w:r>
              <w:rPr>
                <w:szCs w:val="20"/>
              </w:rPr>
              <w:t>7</w:t>
            </w:r>
            <w:r w:rsidR="000D3C33">
              <w:rPr>
                <w:szCs w:val="20"/>
              </w:rPr>
              <w:t>5%</w:t>
            </w:r>
          </w:p>
        </w:tc>
      </w:tr>
      <w:tr w:rsidR="00D26CC6" w:rsidRPr="002D455B" w14:paraId="022F06FA" w14:textId="77777777" w:rsidTr="00D26CC6">
        <w:tc>
          <w:tcPr>
            <w:tcW w:w="1696" w:type="dxa"/>
            <w:vMerge w:val="restart"/>
            <w:shd w:val="clear" w:color="auto" w:fill="auto"/>
          </w:tcPr>
          <w:p w14:paraId="2B820080" w14:textId="49D8BE0B" w:rsidR="00D26CC6" w:rsidRDefault="000D3C33" w:rsidP="00D82A82">
            <w:pPr>
              <w:jc w:val="center"/>
              <w:rPr>
                <w:szCs w:val="20"/>
              </w:rPr>
            </w:pPr>
            <w:r>
              <w:rPr>
                <w:szCs w:val="20"/>
              </w:rPr>
              <w:t>SGCS</w:t>
            </w:r>
          </w:p>
          <w:p w14:paraId="3559EA5E" w14:textId="5642C57C" w:rsidR="00D26CC6" w:rsidRPr="002D455B" w:rsidRDefault="00D26CC6" w:rsidP="00D82A82">
            <w:pPr>
              <w:jc w:val="center"/>
              <w:rPr>
                <w:szCs w:val="20"/>
              </w:rPr>
            </w:pPr>
            <w:r w:rsidRPr="002D455B">
              <w:rPr>
                <w:szCs w:val="20"/>
              </w:rPr>
              <w:t>layer 2</w:t>
            </w:r>
          </w:p>
        </w:tc>
        <w:tc>
          <w:tcPr>
            <w:tcW w:w="2268" w:type="dxa"/>
            <w:shd w:val="clear" w:color="auto" w:fill="auto"/>
          </w:tcPr>
          <w:p w14:paraId="5580F702" w14:textId="1E43A70F" w:rsidR="00D26CC6" w:rsidRPr="002D455B" w:rsidRDefault="00D26CC6" w:rsidP="00D82A82">
            <w:pPr>
              <w:jc w:val="center"/>
              <w:rPr>
                <w:szCs w:val="20"/>
              </w:rPr>
            </w:pPr>
            <w:r w:rsidRPr="002D455B">
              <w:rPr>
                <w:szCs w:val="20"/>
              </w:rPr>
              <w:t xml:space="preserve">CSI feedback payload </w:t>
            </w:r>
            <w:r w:rsidR="00B575A9">
              <w:rPr>
                <w:szCs w:val="20"/>
              </w:rPr>
              <w:t>60</w:t>
            </w:r>
          </w:p>
        </w:tc>
        <w:tc>
          <w:tcPr>
            <w:tcW w:w="5751" w:type="dxa"/>
            <w:shd w:val="clear" w:color="auto" w:fill="auto"/>
          </w:tcPr>
          <w:p w14:paraId="4F90DFEB" w14:textId="49C86426" w:rsidR="00D26CC6" w:rsidRPr="002D455B" w:rsidRDefault="00B575A9" w:rsidP="00D82A82">
            <w:pPr>
              <w:jc w:val="center"/>
              <w:rPr>
                <w:szCs w:val="20"/>
              </w:rPr>
            </w:pPr>
            <w:r>
              <w:rPr>
                <w:szCs w:val="20"/>
              </w:rPr>
              <w:t>12.49%</w:t>
            </w:r>
          </w:p>
        </w:tc>
      </w:tr>
      <w:tr w:rsidR="00D26CC6" w:rsidRPr="002D455B" w14:paraId="2532B215" w14:textId="77777777" w:rsidTr="00D26CC6">
        <w:tc>
          <w:tcPr>
            <w:tcW w:w="1696" w:type="dxa"/>
            <w:vMerge/>
            <w:shd w:val="clear" w:color="auto" w:fill="auto"/>
          </w:tcPr>
          <w:p w14:paraId="612B4B1B" w14:textId="77777777" w:rsidR="00D26CC6" w:rsidRPr="002D455B" w:rsidRDefault="00D26CC6" w:rsidP="00D82A82">
            <w:pPr>
              <w:jc w:val="center"/>
              <w:rPr>
                <w:szCs w:val="20"/>
              </w:rPr>
            </w:pPr>
          </w:p>
        </w:tc>
        <w:tc>
          <w:tcPr>
            <w:tcW w:w="2268" w:type="dxa"/>
            <w:shd w:val="clear" w:color="auto" w:fill="auto"/>
          </w:tcPr>
          <w:p w14:paraId="54ED440B" w14:textId="41D86A92" w:rsidR="00D26CC6" w:rsidRPr="002D455B" w:rsidRDefault="00D26CC6" w:rsidP="00D82A82">
            <w:pPr>
              <w:jc w:val="center"/>
              <w:rPr>
                <w:szCs w:val="20"/>
              </w:rPr>
            </w:pPr>
            <w:r w:rsidRPr="002D455B">
              <w:rPr>
                <w:szCs w:val="20"/>
              </w:rPr>
              <w:t xml:space="preserve">CSI feedback payload </w:t>
            </w:r>
            <w:r w:rsidR="004003FA">
              <w:rPr>
                <w:szCs w:val="20"/>
              </w:rPr>
              <w:t>110</w:t>
            </w:r>
          </w:p>
        </w:tc>
        <w:tc>
          <w:tcPr>
            <w:tcW w:w="5751" w:type="dxa"/>
            <w:shd w:val="clear" w:color="auto" w:fill="auto"/>
          </w:tcPr>
          <w:p w14:paraId="2D5846CB" w14:textId="257FDCD5" w:rsidR="00D26CC6" w:rsidRPr="002D455B" w:rsidRDefault="00613FD2" w:rsidP="00D82A82">
            <w:pPr>
              <w:jc w:val="center"/>
              <w:rPr>
                <w:szCs w:val="20"/>
              </w:rPr>
            </w:pPr>
            <w:r>
              <w:rPr>
                <w:szCs w:val="20"/>
              </w:rPr>
              <w:t>4.3</w:t>
            </w:r>
            <w:r w:rsidR="00B575A9">
              <w:rPr>
                <w:szCs w:val="20"/>
              </w:rPr>
              <w:t>%</w:t>
            </w:r>
          </w:p>
        </w:tc>
      </w:tr>
      <w:tr w:rsidR="00D26CC6" w:rsidRPr="002D455B" w14:paraId="61E1C872" w14:textId="77777777" w:rsidTr="00D26CC6">
        <w:tc>
          <w:tcPr>
            <w:tcW w:w="1696" w:type="dxa"/>
            <w:vMerge/>
            <w:shd w:val="clear" w:color="auto" w:fill="auto"/>
          </w:tcPr>
          <w:p w14:paraId="24E692C4" w14:textId="77777777" w:rsidR="00D26CC6" w:rsidRPr="002D455B" w:rsidRDefault="00D26CC6" w:rsidP="00D82A82">
            <w:pPr>
              <w:jc w:val="center"/>
              <w:rPr>
                <w:szCs w:val="20"/>
              </w:rPr>
            </w:pPr>
          </w:p>
        </w:tc>
        <w:tc>
          <w:tcPr>
            <w:tcW w:w="2268" w:type="dxa"/>
            <w:shd w:val="clear" w:color="auto" w:fill="auto"/>
          </w:tcPr>
          <w:p w14:paraId="3C993974" w14:textId="2211EF98" w:rsidR="00D26CC6" w:rsidRPr="002D455B" w:rsidRDefault="00D26CC6" w:rsidP="00D82A82">
            <w:pPr>
              <w:jc w:val="center"/>
              <w:rPr>
                <w:szCs w:val="20"/>
              </w:rPr>
            </w:pPr>
            <w:r w:rsidRPr="002D455B">
              <w:rPr>
                <w:szCs w:val="20"/>
              </w:rPr>
              <w:t xml:space="preserve">CSI feedback payload </w:t>
            </w:r>
            <w:r w:rsidR="004003FA">
              <w:rPr>
                <w:szCs w:val="20"/>
              </w:rPr>
              <w:t>23</w:t>
            </w:r>
            <w:r w:rsidR="00B575A9">
              <w:rPr>
                <w:szCs w:val="20"/>
              </w:rPr>
              <w:t>0</w:t>
            </w:r>
          </w:p>
        </w:tc>
        <w:tc>
          <w:tcPr>
            <w:tcW w:w="5751" w:type="dxa"/>
            <w:shd w:val="clear" w:color="auto" w:fill="auto"/>
          </w:tcPr>
          <w:p w14:paraId="5D3DDF38" w14:textId="73E95F28" w:rsidR="00D26CC6" w:rsidRPr="002D455B" w:rsidRDefault="00864544" w:rsidP="00D82A82">
            <w:pPr>
              <w:jc w:val="center"/>
              <w:rPr>
                <w:szCs w:val="20"/>
              </w:rPr>
            </w:pPr>
            <w:r>
              <w:rPr>
                <w:szCs w:val="20"/>
              </w:rPr>
              <w:t>1</w:t>
            </w:r>
            <w:r w:rsidR="00B575A9">
              <w:rPr>
                <w:szCs w:val="20"/>
              </w:rPr>
              <w:t>%</w:t>
            </w:r>
          </w:p>
        </w:tc>
      </w:tr>
      <w:tr w:rsidR="00D26CC6" w:rsidRPr="002D455B" w14:paraId="4AAAF04E" w14:textId="77777777" w:rsidTr="00D26CC6">
        <w:tc>
          <w:tcPr>
            <w:tcW w:w="1696" w:type="dxa"/>
            <w:vMerge w:val="restart"/>
            <w:shd w:val="clear" w:color="auto" w:fill="auto"/>
          </w:tcPr>
          <w:p w14:paraId="0B4ABC91" w14:textId="77777777" w:rsidR="00B575A9" w:rsidRDefault="00B575A9" w:rsidP="00D82A82">
            <w:pPr>
              <w:jc w:val="center"/>
              <w:rPr>
                <w:szCs w:val="20"/>
              </w:rPr>
            </w:pPr>
            <w:r>
              <w:rPr>
                <w:szCs w:val="20"/>
              </w:rPr>
              <w:t xml:space="preserve">SGCS </w:t>
            </w:r>
          </w:p>
          <w:p w14:paraId="625CD52D" w14:textId="1E6B0926" w:rsidR="00D26CC6" w:rsidRDefault="00B575A9" w:rsidP="00D82A82">
            <w:pPr>
              <w:jc w:val="center"/>
              <w:rPr>
                <w:szCs w:val="20"/>
              </w:rPr>
            </w:pPr>
            <w:r>
              <w:rPr>
                <w:szCs w:val="20"/>
              </w:rPr>
              <w:t>layer 3</w:t>
            </w:r>
          </w:p>
          <w:p w14:paraId="5EDC9C26" w14:textId="4EDBD3E5" w:rsidR="00B575A9" w:rsidRPr="002D455B" w:rsidRDefault="00B575A9" w:rsidP="00D82A82">
            <w:pPr>
              <w:jc w:val="center"/>
              <w:rPr>
                <w:szCs w:val="20"/>
              </w:rPr>
            </w:pPr>
          </w:p>
        </w:tc>
        <w:tc>
          <w:tcPr>
            <w:tcW w:w="2268" w:type="dxa"/>
            <w:shd w:val="clear" w:color="auto" w:fill="auto"/>
          </w:tcPr>
          <w:p w14:paraId="505F5038" w14:textId="78B9A513" w:rsidR="00D26CC6" w:rsidRPr="002D455B" w:rsidRDefault="00D26CC6" w:rsidP="00D82A82">
            <w:pPr>
              <w:jc w:val="center"/>
              <w:rPr>
                <w:szCs w:val="20"/>
              </w:rPr>
            </w:pPr>
            <w:r w:rsidRPr="002D455B">
              <w:rPr>
                <w:szCs w:val="20"/>
              </w:rPr>
              <w:t xml:space="preserve">CSI feedback payload </w:t>
            </w:r>
            <w:r w:rsidR="00312718">
              <w:rPr>
                <w:szCs w:val="20"/>
              </w:rPr>
              <w:t>60</w:t>
            </w:r>
          </w:p>
        </w:tc>
        <w:tc>
          <w:tcPr>
            <w:tcW w:w="5751" w:type="dxa"/>
            <w:shd w:val="clear" w:color="auto" w:fill="auto"/>
          </w:tcPr>
          <w:p w14:paraId="73955C31" w14:textId="03F7A90A" w:rsidR="00D26CC6" w:rsidRPr="002D455B" w:rsidRDefault="00312718" w:rsidP="00D82A82">
            <w:pPr>
              <w:jc w:val="center"/>
              <w:rPr>
                <w:szCs w:val="20"/>
              </w:rPr>
            </w:pPr>
            <w:r>
              <w:rPr>
                <w:szCs w:val="20"/>
              </w:rPr>
              <w:t>93%</w:t>
            </w:r>
          </w:p>
        </w:tc>
      </w:tr>
      <w:tr w:rsidR="00D26CC6" w:rsidRPr="002D455B" w14:paraId="259ADD58" w14:textId="77777777" w:rsidTr="00D26CC6">
        <w:tc>
          <w:tcPr>
            <w:tcW w:w="1696" w:type="dxa"/>
            <w:vMerge/>
            <w:shd w:val="clear" w:color="auto" w:fill="auto"/>
          </w:tcPr>
          <w:p w14:paraId="1AD1C7F7" w14:textId="77777777" w:rsidR="00D26CC6" w:rsidRPr="002D455B" w:rsidRDefault="00D26CC6" w:rsidP="00D82A82">
            <w:pPr>
              <w:jc w:val="center"/>
              <w:rPr>
                <w:szCs w:val="20"/>
              </w:rPr>
            </w:pPr>
          </w:p>
        </w:tc>
        <w:tc>
          <w:tcPr>
            <w:tcW w:w="2268" w:type="dxa"/>
            <w:shd w:val="clear" w:color="auto" w:fill="auto"/>
          </w:tcPr>
          <w:p w14:paraId="7CF10A38" w14:textId="4502B507" w:rsidR="00D26CC6" w:rsidRPr="002D455B" w:rsidRDefault="00D26CC6" w:rsidP="00D82A82">
            <w:pPr>
              <w:jc w:val="center"/>
              <w:rPr>
                <w:szCs w:val="20"/>
              </w:rPr>
            </w:pPr>
            <w:r w:rsidRPr="002D455B">
              <w:rPr>
                <w:szCs w:val="20"/>
              </w:rPr>
              <w:t xml:space="preserve">CSI feedback payload </w:t>
            </w:r>
            <w:r w:rsidR="00864544">
              <w:rPr>
                <w:szCs w:val="20"/>
              </w:rPr>
              <w:t>110</w:t>
            </w:r>
          </w:p>
        </w:tc>
        <w:tc>
          <w:tcPr>
            <w:tcW w:w="5751" w:type="dxa"/>
            <w:shd w:val="clear" w:color="auto" w:fill="auto"/>
          </w:tcPr>
          <w:p w14:paraId="46220F16" w14:textId="3547A528" w:rsidR="00D26CC6" w:rsidRPr="002D455B" w:rsidRDefault="00613FD2" w:rsidP="00D82A82">
            <w:pPr>
              <w:jc w:val="center"/>
              <w:rPr>
                <w:szCs w:val="20"/>
              </w:rPr>
            </w:pPr>
            <w:r>
              <w:rPr>
                <w:szCs w:val="20"/>
              </w:rPr>
              <w:t>8</w:t>
            </w:r>
            <w:r w:rsidR="00312718">
              <w:rPr>
                <w:szCs w:val="20"/>
              </w:rPr>
              <w:t>%</w:t>
            </w:r>
          </w:p>
        </w:tc>
      </w:tr>
      <w:tr w:rsidR="00D26CC6" w:rsidRPr="002D455B" w14:paraId="0DE09B08" w14:textId="77777777" w:rsidTr="00D26CC6">
        <w:tc>
          <w:tcPr>
            <w:tcW w:w="1696" w:type="dxa"/>
            <w:vMerge/>
            <w:shd w:val="clear" w:color="auto" w:fill="auto"/>
          </w:tcPr>
          <w:p w14:paraId="412A3343" w14:textId="77777777" w:rsidR="00D26CC6" w:rsidRPr="002D455B" w:rsidRDefault="00D26CC6" w:rsidP="00D82A82">
            <w:pPr>
              <w:jc w:val="center"/>
              <w:rPr>
                <w:szCs w:val="20"/>
              </w:rPr>
            </w:pPr>
          </w:p>
        </w:tc>
        <w:tc>
          <w:tcPr>
            <w:tcW w:w="2268" w:type="dxa"/>
            <w:shd w:val="clear" w:color="auto" w:fill="auto"/>
          </w:tcPr>
          <w:p w14:paraId="0AFD7752" w14:textId="6FAC88C1" w:rsidR="00D26CC6" w:rsidRPr="002D455B" w:rsidRDefault="00D26CC6" w:rsidP="00D82A82">
            <w:pPr>
              <w:jc w:val="center"/>
              <w:rPr>
                <w:szCs w:val="20"/>
              </w:rPr>
            </w:pPr>
            <w:r w:rsidRPr="002D455B">
              <w:rPr>
                <w:szCs w:val="20"/>
              </w:rPr>
              <w:t xml:space="preserve">CSI feedback payload </w:t>
            </w:r>
            <w:r w:rsidR="00864544">
              <w:rPr>
                <w:szCs w:val="20"/>
              </w:rPr>
              <w:t>230</w:t>
            </w:r>
          </w:p>
        </w:tc>
        <w:tc>
          <w:tcPr>
            <w:tcW w:w="5751" w:type="dxa"/>
            <w:shd w:val="clear" w:color="auto" w:fill="auto"/>
          </w:tcPr>
          <w:p w14:paraId="38D7406F" w14:textId="55F92227" w:rsidR="00D26CC6" w:rsidRPr="002D455B" w:rsidRDefault="00864544" w:rsidP="00D82A82">
            <w:pPr>
              <w:jc w:val="center"/>
              <w:rPr>
                <w:szCs w:val="20"/>
              </w:rPr>
            </w:pPr>
            <w:r>
              <w:rPr>
                <w:szCs w:val="20"/>
              </w:rPr>
              <w:t>13.7</w:t>
            </w:r>
            <w:r w:rsidR="00312718">
              <w:rPr>
                <w:szCs w:val="20"/>
              </w:rPr>
              <w:t>%</w:t>
            </w:r>
          </w:p>
        </w:tc>
      </w:tr>
      <w:tr w:rsidR="00D26CC6" w:rsidRPr="002D455B" w14:paraId="4643E3AB" w14:textId="77777777" w:rsidTr="00D26CC6">
        <w:tc>
          <w:tcPr>
            <w:tcW w:w="1696" w:type="dxa"/>
            <w:vMerge w:val="restart"/>
            <w:shd w:val="clear" w:color="auto" w:fill="auto"/>
          </w:tcPr>
          <w:p w14:paraId="7CA84D6E" w14:textId="77777777" w:rsidR="00D26CC6" w:rsidRDefault="00D26CC6" w:rsidP="00D82A82">
            <w:pPr>
              <w:jc w:val="center"/>
              <w:rPr>
                <w:szCs w:val="20"/>
              </w:rPr>
            </w:pPr>
            <w:r w:rsidRPr="002D455B">
              <w:rPr>
                <w:szCs w:val="20"/>
              </w:rPr>
              <w:t xml:space="preserve">Gain for </w:t>
            </w:r>
          </w:p>
          <w:p w14:paraId="5FAF78C2" w14:textId="77777777" w:rsidR="00D26CC6" w:rsidRDefault="00D26CC6" w:rsidP="00D82A82">
            <w:pPr>
              <w:jc w:val="center"/>
              <w:rPr>
                <w:szCs w:val="20"/>
              </w:rPr>
            </w:pPr>
            <w:r w:rsidRPr="002D455B">
              <w:rPr>
                <w:szCs w:val="20"/>
              </w:rPr>
              <w:t>Intermediate</w:t>
            </w:r>
          </w:p>
          <w:p w14:paraId="69B897CB" w14:textId="50021302" w:rsidR="00D26CC6" w:rsidRPr="002D455B" w:rsidRDefault="00D26CC6" w:rsidP="00D82A82">
            <w:pPr>
              <w:jc w:val="center"/>
              <w:rPr>
                <w:szCs w:val="20"/>
              </w:rPr>
            </w:pPr>
            <w:r w:rsidRPr="002D455B">
              <w:rPr>
                <w:szCs w:val="20"/>
              </w:rPr>
              <w:t xml:space="preserve"> KPI#1, [layer </w:t>
            </w:r>
            <w:r w:rsidR="00613FD2">
              <w:rPr>
                <w:szCs w:val="20"/>
              </w:rPr>
              <w:t>4</w:t>
            </w:r>
            <w:r w:rsidRPr="002D455B">
              <w:rPr>
                <w:szCs w:val="20"/>
              </w:rPr>
              <w:t>]</w:t>
            </w:r>
          </w:p>
        </w:tc>
        <w:tc>
          <w:tcPr>
            <w:tcW w:w="2268" w:type="dxa"/>
            <w:shd w:val="clear" w:color="auto" w:fill="auto"/>
          </w:tcPr>
          <w:p w14:paraId="69A44778" w14:textId="174B9194" w:rsidR="00D26CC6" w:rsidRPr="002D455B" w:rsidRDefault="00D26CC6" w:rsidP="00D82A82">
            <w:pPr>
              <w:jc w:val="center"/>
              <w:rPr>
                <w:szCs w:val="20"/>
              </w:rPr>
            </w:pPr>
            <w:r w:rsidRPr="002D455B">
              <w:rPr>
                <w:szCs w:val="20"/>
              </w:rPr>
              <w:t xml:space="preserve">CSI feedback payload </w:t>
            </w:r>
            <w:r w:rsidR="00312718">
              <w:rPr>
                <w:szCs w:val="20"/>
              </w:rPr>
              <w:t>60</w:t>
            </w:r>
          </w:p>
        </w:tc>
        <w:tc>
          <w:tcPr>
            <w:tcW w:w="5751" w:type="dxa"/>
            <w:shd w:val="clear" w:color="auto" w:fill="auto"/>
          </w:tcPr>
          <w:p w14:paraId="5E56C90B" w14:textId="3F4801C0" w:rsidR="00D26CC6" w:rsidRPr="002D455B" w:rsidRDefault="00312718" w:rsidP="00D82A82">
            <w:pPr>
              <w:jc w:val="center"/>
              <w:rPr>
                <w:szCs w:val="20"/>
              </w:rPr>
            </w:pPr>
            <w:r>
              <w:rPr>
                <w:szCs w:val="20"/>
              </w:rPr>
              <w:t>172%</w:t>
            </w:r>
          </w:p>
        </w:tc>
      </w:tr>
      <w:tr w:rsidR="00D26CC6" w:rsidRPr="002D455B" w14:paraId="080C7C8D" w14:textId="77777777" w:rsidTr="00D26CC6">
        <w:tc>
          <w:tcPr>
            <w:tcW w:w="1696" w:type="dxa"/>
            <w:vMerge/>
            <w:shd w:val="clear" w:color="auto" w:fill="auto"/>
          </w:tcPr>
          <w:p w14:paraId="3581EC51" w14:textId="77777777" w:rsidR="00D26CC6" w:rsidRPr="002D455B" w:rsidRDefault="00D26CC6" w:rsidP="00D82A82">
            <w:pPr>
              <w:jc w:val="center"/>
              <w:rPr>
                <w:szCs w:val="20"/>
              </w:rPr>
            </w:pPr>
          </w:p>
        </w:tc>
        <w:tc>
          <w:tcPr>
            <w:tcW w:w="2268" w:type="dxa"/>
            <w:shd w:val="clear" w:color="auto" w:fill="auto"/>
          </w:tcPr>
          <w:p w14:paraId="5453A70E" w14:textId="0EB19330" w:rsidR="00D26CC6" w:rsidRPr="002D455B" w:rsidRDefault="00D26CC6" w:rsidP="00D82A82">
            <w:pPr>
              <w:jc w:val="center"/>
              <w:rPr>
                <w:szCs w:val="20"/>
              </w:rPr>
            </w:pPr>
            <w:r w:rsidRPr="002D455B">
              <w:rPr>
                <w:szCs w:val="20"/>
              </w:rPr>
              <w:t xml:space="preserve">CSI feedback payload </w:t>
            </w:r>
            <w:r w:rsidR="00864544">
              <w:rPr>
                <w:szCs w:val="20"/>
              </w:rPr>
              <w:t>110</w:t>
            </w:r>
          </w:p>
        </w:tc>
        <w:tc>
          <w:tcPr>
            <w:tcW w:w="5751" w:type="dxa"/>
            <w:shd w:val="clear" w:color="auto" w:fill="auto"/>
          </w:tcPr>
          <w:p w14:paraId="283CB6CE" w14:textId="5B87822E" w:rsidR="00D26CC6" w:rsidRPr="002D455B" w:rsidRDefault="00BA7324" w:rsidP="00D82A82">
            <w:pPr>
              <w:jc w:val="center"/>
              <w:rPr>
                <w:szCs w:val="20"/>
              </w:rPr>
            </w:pPr>
            <w:r>
              <w:rPr>
                <w:szCs w:val="20"/>
              </w:rPr>
              <w:t>8</w:t>
            </w:r>
            <w:r w:rsidR="00312718">
              <w:rPr>
                <w:szCs w:val="20"/>
              </w:rPr>
              <w:t>%</w:t>
            </w:r>
          </w:p>
        </w:tc>
      </w:tr>
      <w:tr w:rsidR="00D26CC6" w:rsidRPr="002D455B" w14:paraId="5278573C" w14:textId="77777777" w:rsidTr="00D26CC6">
        <w:tc>
          <w:tcPr>
            <w:tcW w:w="1696" w:type="dxa"/>
            <w:vMerge/>
            <w:shd w:val="clear" w:color="auto" w:fill="auto"/>
          </w:tcPr>
          <w:p w14:paraId="6212E6B1" w14:textId="77777777" w:rsidR="00D26CC6" w:rsidRPr="002D455B" w:rsidRDefault="00D26CC6" w:rsidP="00D82A82">
            <w:pPr>
              <w:jc w:val="center"/>
              <w:rPr>
                <w:szCs w:val="20"/>
              </w:rPr>
            </w:pPr>
          </w:p>
        </w:tc>
        <w:tc>
          <w:tcPr>
            <w:tcW w:w="2268" w:type="dxa"/>
            <w:shd w:val="clear" w:color="auto" w:fill="auto"/>
          </w:tcPr>
          <w:p w14:paraId="0A28FA5B" w14:textId="02286CFF" w:rsidR="00D26CC6" w:rsidRPr="002D455B" w:rsidRDefault="00D26CC6" w:rsidP="00D82A82">
            <w:pPr>
              <w:jc w:val="center"/>
              <w:rPr>
                <w:szCs w:val="20"/>
              </w:rPr>
            </w:pPr>
            <w:r w:rsidRPr="002D455B">
              <w:rPr>
                <w:szCs w:val="20"/>
              </w:rPr>
              <w:t xml:space="preserve">CSI feedback payload </w:t>
            </w:r>
            <w:r w:rsidR="00864544">
              <w:rPr>
                <w:szCs w:val="20"/>
              </w:rPr>
              <w:t>23</w:t>
            </w:r>
            <w:r w:rsidR="00312718">
              <w:rPr>
                <w:szCs w:val="20"/>
              </w:rPr>
              <w:t>0</w:t>
            </w:r>
          </w:p>
        </w:tc>
        <w:tc>
          <w:tcPr>
            <w:tcW w:w="5751" w:type="dxa"/>
            <w:shd w:val="clear" w:color="auto" w:fill="auto"/>
          </w:tcPr>
          <w:p w14:paraId="611937AB" w14:textId="263AC95F" w:rsidR="00D26CC6" w:rsidRPr="002D455B" w:rsidRDefault="00864544" w:rsidP="00D82A82">
            <w:pPr>
              <w:jc w:val="center"/>
              <w:rPr>
                <w:szCs w:val="20"/>
              </w:rPr>
            </w:pPr>
            <w:r>
              <w:rPr>
                <w:szCs w:val="20"/>
              </w:rPr>
              <w:t>23.3</w:t>
            </w:r>
            <w:r w:rsidR="00312718">
              <w:rPr>
                <w:szCs w:val="20"/>
              </w:rPr>
              <w:t>%</w:t>
            </w:r>
          </w:p>
        </w:tc>
      </w:tr>
    </w:tbl>
    <w:p w14:paraId="3A6CCCD4" w14:textId="77777777" w:rsidR="00D26CC6" w:rsidRPr="00D26CC6" w:rsidRDefault="00D26CC6" w:rsidP="000D5CCD"/>
    <w:p w14:paraId="1C8ADD1A" w14:textId="77777777" w:rsidR="00BA7324" w:rsidRDefault="00BA7324" w:rsidP="008C1566">
      <w:pPr>
        <w:pStyle w:val="Heading2"/>
      </w:pPr>
      <w:r>
        <w:t xml:space="preserve">Training type 3 </w:t>
      </w:r>
    </w:p>
    <w:p w14:paraId="7F85C1BA" w14:textId="5A87D711" w:rsidR="00BA7324" w:rsidRDefault="00BA7324" w:rsidP="007061D1">
      <w:pPr>
        <w:pStyle w:val="Heading2"/>
        <w:numPr>
          <w:ilvl w:val="0"/>
          <w:numId w:val="0"/>
        </w:numPr>
        <w:rPr>
          <w:sz w:val="24"/>
          <w:szCs w:val="24"/>
        </w:rPr>
      </w:pPr>
      <w:r>
        <w:rPr>
          <w:sz w:val="24"/>
          <w:szCs w:val="24"/>
        </w:rPr>
        <w:t>In this sub-section, we evaluate NW first and UE first training type 3, with 1:1 mapping and multiple to 1 mapping. For 1:1 NW first mapping, NW first perform end to end training, and use the reference encoder to generate training data set. The reference encoder/decoder parameters is the same as the transformer parameters in section 3.2.</w:t>
      </w:r>
      <w:r w:rsidR="007061D1">
        <w:rPr>
          <w:sz w:val="24"/>
          <w:szCs w:val="24"/>
        </w:rPr>
        <w:t xml:space="preserve"> </w:t>
      </w:r>
      <w:r w:rsidRPr="007061D1">
        <w:rPr>
          <w:sz w:val="24"/>
          <w:szCs w:val="24"/>
        </w:rPr>
        <w:t xml:space="preserve">Once the training dataset is generated, UE trained encoder. We test different UE encoder </w:t>
      </w:r>
      <w:r w:rsidR="007061D1" w:rsidRPr="007061D1">
        <w:rPr>
          <w:sz w:val="24"/>
          <w:szCs w:val="24"/>
        </w:rPr>
        <w:t>parameters and overall similar performance is observed compare to joint 1:1 training</w:t>
      </w:r>
      <w:r w:rsidR="007061D1">
        <w:rPr>
          <w:sz w:val="24"/>
          <w:szCs w:val="24"/>
        </w:rPr>
        <w:t>. Similar observation is observed in UE first training with 1:1 training.</w:t>
      </w:r>
    </w:p>
    <w:p w14:paraId="285296BF" w14:textId="036DE2A0" w:rsidR="007061D1" w:rsidRDefault="007061D1" w:rsidP="007061D1"/>
    <w:p w14:paraId="299BC14F" w14:textId="2E1A70B8" w:rsidR="007061D1" w:rsidRDefault="007061D1" w:rsidP="007061D1">
      <w:r>
        <w:t xml:space="preserve">For multi-vendor UE first training, each UE vendor chooses different model parameters as reference encoder/decoder pairs. For each UE vendor, the VQ codebook is trained by each UE vendor as well. UE vendor 1 model has 5x more learnable parameters than UE vendor 2, and 25x more learnable parameters than UE vendor 3. The dataset is mixed together to train </w:t>
      </w:r>
      <w:r>
        <w:lastRenderedPageBreak/>
        <w:t>one NW vendor decoder. The test is test again UE vendor 2 encoder. The multi-vendor training works well and similar performance as 1:1 training is observed.</w:t>
      </w:r>
    </w:p>
    <w:p w14:paraId="1D054826" w14:textId="6EAD8E1A" w:rsidR="007061D1" w:rsidRDefault="007061D1" w:rsidP="007061D1"/>
    <w:p w14:paraId="13317369" w14:textId="5037B6BE" w:rsidR="007061D1" w:rsidRDefault="007061D1" w:rsidP="007061D1">
      <w:r>
        <w:t xml:space="preserve">For multi-vendor NW first training, each NW vendor chooses different model parameters as reference encoder/decoder pairs. For each NW vendor, the VQ codebook is trained by each NW vendor as well. NW vendor 1 model has 5x more learnable parameters than NW vendor </w:t>
      </w:r>
      <w:r w:rsidR="00D12012">
        <w:t>2 and</w:t>
      </w:r>
      <w:r>
        <w:t xml:space="preserve"> has 25x more learnable parameters than NW vendor 3. The dataset</w:t>
      </w:r>
      <w:r w:rsidR="00D12012">
        <w:t>s</w:t>
      </w:r>
      <w:r>
        <w:t xml:space="preserve"> are mixed together for UE encoder training. Due to the large variance of latent space distribution generated by different NW vendor, the mixed dataset has larger NMSE loss comparing the 1:1 training. The </w:t>
      </w:r>
      <w:r w:rsidR="007A493C">
        <w:t>final SGCS suffer sign</w:t>
      </w:r>
      <w:r w:rsidR="000C6077">
        <w:t xml:space="preserve">ificant loss. </w:t>
      </w:r>
    </w:p>
    <w:p w14:paraId="12DDB616" w14:textId="5E9F3871" w:rsidR="000C6077" w:rsidRDefault="000C6077" w:rsidP="007061D1"/>
    <w:p w14:paraId="22C54771" w14:textId="34050CDA" w:rsidR="00433E7A" w:rsidRPr="00433E7A" w:rsidRDefault="00433E7A" w:rsidP="00433E7A">
      <w:pPr>
        <w:tabs>
          <w:tab w:val="left" w:pos="640"/>
        </w:tabs>
        <w:rPr>
          <w:rFonts w:eastAsia="Batang"/>
          <w:b/>
          <w:bCs/>
        </w:rPr>
      </w:pPr>
      <w:r w:rsidRPr="00D76652">
        <w:rPr>
          <w:rFonts w:eastAsia="Batang"/>
          <w:b/>
          <w:bCs/>
        </w:rPr>
        <w:t xml:space="preserve">Observation </w:t>
      </w:r>
      <w:r w:rsidR="00721E91">
        <w:rPr>
          <w:rFonts w:eastAsia="Batang"/>
          <w:b/>
          <w:bCs/>
        </w:rPr>
        <w:t>4</w:t>
      </w:r>
      <w:r w:rsidRPr="00D76652">
        <w:rPr>
          <w:rFonts w:eastAsia="Batang"/>
          <w:b/>
          <w:bCs/>
        </w:rPr>
        <w:t>:</w:t>
      </w:r>
      <w:r>
        <w:rPr>
          <w:rFonts w:eastAsia="Batang"/>
          <w:b/>
          <w:bCs/>
        </w:rPr>
        <w:t xml:space="preserve"> </w:t>
      </w:r>
      <w:r w:rsidR="00C61ECF" w:rsidRPr="00C61ECF">
        <w:rPr>
          <w:rFonts w:eastAsia="Batang"/>
          <w:b/>
          <w:bCs/>
        </w:rPr>
        <w:t xml:space="preserve">For training collaboration type 3 with UE first training </w:t>
      </w:r>
    </w:p>
    <w:p w14:paraId="2A68B306" w14:textId="77777777" w:rsidR="00433E7A" w:rsidRPr="00433E7A" w:rsidRDefault="00C61ECF" w:rsidP="00433E7A">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one NW decoder training achieve similar performance as joint training</w:t>
      </w:r>
    </w:p>
    <w:p w14:paraId="0F323BA9" w14:textId="0EF6BACB" w:rsidR="00C61ECF" w:rsidRPr="00433E7A" w:rsidRDefault="00C61ECF" w:rsidP="00433E7A">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 xml:space="preserve">Multiple UE encodes to one NW decoder training achieve similar performance as joint training. </w:t>
      </w:r>
    </w:p>
    <w:p w14:paraId="4F98F15F" w14:textId="435E59F9" w:rsidR="00433E7A" w:rsidRPr="00433E7A" w:rsidRDefault="00433E7A" w:rsidP="00433E7A">
      <w:pPr>
        <w:tabs>
          <w:tab w:val="left" w:pos="640"/>
        </w:tabs>
        <w:rPr>
          <w:rFonts w:eastAsia="Batang"/>
          <w:b/>
          <w:bCs/>
        </w:rPr>
      </w:pPr>
      <w:r w:rsidRPr="00D76652">
        <w:rPr>
          <w:rFonts w:eastAsia="Batang"/>
          <w:b/>
          <w:bCs/>
        </w:rPr>
        <w:t xml:space="preserve">Observation </w:t>
      </w:r>
      <w:r w:rsidR="00721E91">
        <w:rPr>
          <w:rFonts w:eastAsia="Batang"/>
          <w:b/>
          <w:bCs/>
        </w:rPr>
        <w:t>5</w:t>
      </w:r>
      <w:r>
        <w:rPr>
          <w:rFonts w:eastAsia="Batang"/>
          <w:b/>
          <w:bCs/>
        </w:rPr>
        <w:t xml:space="preserve">: </w:t>
      </w:r>
      <w:r w:rsidR="00C61ECF" w:rsidRPr="00C61ECF">
        <w:rPr>
          <w:rFonts w:eastAsia="Batang"/>
          <w:b/>
          <w:bCs/>
        </w:rPr>
        <w:t xml:space="preserve">For training collaboration type 3 with NW first training </w:t>
      </w:r>
    </w:p>
    <w:p w14:paraId="29349768" w14:textId="53CF37B5" w:rsidR="00C61ECF" w:rsidRPr="00433E7A" w:rsidRDefault="00C61ECF" w:rsidP="00433E7A">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one NW decoder training achieve similar performance as joint training</w:t>
      </w:r>
    </w:p>
    <w:p w14:paraId="48BB2A0C" w14:textId="5E7A05BD" w:rsidR="00BA7324" w:rsidRPr="00A3670C" w:rsidRDefault="00C61ECF" w:rsidP="00A3670C">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multiple NW decoders training observe</w:t>
      </w:r>
      <w:r w:rsidR="00E31624">
        <w:rPr>
          <w:rFonts w:ascii="Times New Roman" w:hAnsi="Times New Roman"/>
          <w:b/>
          <w:bCs/>
          <w:sz w:val="24"/>
          <w:lang w:val="en-US" w:eastAsia="zh-CN"/>
        </w:rPr>
        <w:t>s</w:t>
      </w:r>
      <w:r w:rsidRPr="00433E7A">
        <w:rPr>
          <w:rFonts w:ascii="Times New Roman" w:hAnsi="Times New Roman"/>
          <w:b/>
          <w:bCs/>
          <w:sz w:val="24"/>
          <w:lang w:val="en-US" w:eastAsia="zh-CN"/>
        </w:rPr>
        <w:t xml:space="preserve"> large performance degradation.</w:t>
      </w:r>
    </w:p>
    <w:p w14:paraId="1E8E5CE7" w14:textId="789A0B94" w:rsidR="008C1566" w:rsidRDefault="008C1566" w:rsidP="008C1566">
      <w:pPr>
        <w:pStyle w:val="Heading2"/>
      </w:pPr>
      <w:r>
        <w:t xml:space="preserve">Quantization aware and non-aware training </w:t>
      </w:r>
      <w:r w:rsidRPr="00D76652">
        <w:t xml:space="preserve">  </w:t>
      </w:r>
    </w:p>
    <w:p w14:paraId="3CE23E1E" w14:textId="15AE8E22" w:rsidR="00D26CC6" w:rsidRDefault="008C1566" w:rsidP="008C1566">
      <w:pPr>
        <w:tabs>
          <w:tab w:val="left" w:pos="640"/>
        </w:tabs>
      </w:pPr>
      <w:r>
        <w:t xml:space="preserve">For AI based CSI compression, quantization is one key aspect in the </w:t>
      </w:r>
      <w:r w:rsidR="000D5CCD">
        <w:t>end-to-end</w:t>
      </w:r>
      <w:r>
        <w:t xml:space="preserve"> evaluation.  </w:t>
      </w:r>
      <w:r w:rsidR="000D5CCD">
        <w:t xml:space="preserve">In RAN1 110-bis-e, the following agreement was captured: </w:t>
      </w:r>
    </w:p>
    <w:p w14:paraId="648F7EAC" w14:textId="6FFB81E5" w:rsidR="00721E91" w:rsidRDefault="00721E91" w:rsidP="008C1566">
      <w:pPr>
        <w:tabs>
          <w:tab w:val="left" w:pos="640"/>
        </w:tabs>
      </w:pPr>
    </w:p>
    <w:p w14:paraId="1EB3203C" w14:textId="58E862F4" w:rsidR="00721E91" w:rsidRDefault="00721E91" w:rsidP="008C1566">
      <w:pPr>
        <w:tabs>
          <w:tab w:val="left" w:pos="640"/>
        </w:tabs>
      </w:pPr>
    </w:p>
    <w:p w14:paraId="66291D94" w14:textId="5260A908" w:rsidR="00721E91" w:rsidRDefault="00721E91" w:rsidP="008C1566">
      <w:pPr>
        <w:tabs>
          <w:tab w:val="left" w:pos="640"/>
        </w:tabs>
      </w:pPr>
    </w:p>
    <w:p w14:paraId="614171D2" w14:textId="26B85DEE" w:rsidR="00721E91" w:rsidRDefault="00721E91" w:rsidP="008C1566">
      <w:pPr>
        <w:tabs>
          <w:tab w:val="left" w:pos="640"/>
        </w:tabs>
      </w:pPr>
    </w:p>
    <w:p w14:paraId="09F848BC" w14:textId="150AFC89" w:rsidR="00721E91" w:rsidRDefault="00721E91" w:rsidP="008C1566">
      <w:pPr>
        <w:tabs>
          <w:tab w:val="left" w:pos="640"/>
        </w:tabs>
      </w:pPr>
    </w:p>
    <w:p w14:paraId="6186DC00" w14:textId="77777777" w:rsidR="00721E91" w:rsidRDefault="00721E91" w:rsidP="008C1566">
      <w:pPr>
        <w:tabs>
          <w:tab w:val="left" w:pos="640"/>
        </w:tabs>
      </w:pPr>
    </w:p>
    <w:p w14:paraId="5DAF132E" w14:textId="7C18F35D" w:rsidR="000D5CCD" w:rsidRDefault="000D5CCD" w:rsidP="008C1566">
      <w:pPr>
        <w:tabs>
          <w:tab w:val="left" w:pos="640"/>
        </w:tabs>
      </w:pPr>
      <w:r>
        <w:rPr>
          <w:noProof/>
        </w:rPr>
        <mc:AlternateContent>
          <mc:Choice Requires="wps">
            <w:drawing>
              <wp:anchor distT="0" distB="0" distL="114300" distR="114300" simplePos="0" relativeHeight="251667456" behindDoc="0" locked="0" layoutInCell="1" allowOverlap="1" wp14:anchorId="643D3A95" wp14:editId="637CC1F5">
                <wp:simplePos x="0" y="0"/>
                <wp:positionH relativeFrom="column">
                  <wp:posOffset>38100</wp:posOffset>
                </wp:positionH>
                <wp:positionV relativeFrom="paragraph">
                  <wp:posOffset>52705</wp:posOffset>
                </wp:positionV>
                <wp:extent cx="5708650" cy="1917700"/>
                <wp:effectExtent l="0" t="0" r="19050" b="12700"/>
                <wp:wrapNone/>
                <wp:docPr id="12" name="Text Box 12"/>
                <wp:cNvGraphicFramePr/>
                <a:graphic xmlns:a="http://schemas.openxmlformats.org/drawingml/2006/main">
                  <a:graphicData uri="http://schemas.microsoft.com/office/word/2010/wordprocessingShape">
                    <wps:wsp>
                      <wps:cNvSpPr txBox="1"/>
                      <wps:spPr>
                        <a:xfrm>
                          <a:off x="0" y="0"/>
                          <a:ext cx="5708650" cy="1917700"/>
                        </a:xfrm>
                        <a:prstGeom prst="rect">
                          <a:avLst/>
                        </a:prstGeom>
                        <a:solidFill>
                          <a:schemeClr val="lt1"/>
                        </a:solidFill>
                        <a:ln w="6350">
                          <a:solidFill>
                            <a:prstClr val="black"/>
                          </a:solidFill>
                        </a:ln>
                      </wps:spPr>
                      <wps:txbx>
                        <w:txbxContent>
                          <w:p w14:paraId="40C9C0D4" w14:textId="77777777" w:rsidR="000D5CCD" w:rsidRPr="00A409BC" w:rsidRDefault="000D5CCD" w:rsidP="000D5CCD">
                            <w:pPr>
                              <w:rPr>
                                <w:rFonts w:eastAsia="DengXian"/>
                                <w:b/>
                                <w:bCs/>
                                <w:sz w:val="20"/>
                                <w:szCs w:val="20"/>
                                <w:highlight w:val="green"/>
                              </w:rPr>
                            </w:pPr>
                            <w:r w:rsidRPr="00A409BC">
                              <w:rPr>
                                <w:rFonts w:eastAsia="DengXian" w:hint="eastAsia"/>
                                <w:b/>
                                <w:bCs/>
                                <w:sz w:val="20"/>
                                <w:szCs w:val="20"/>
                                <w:highlight w:val="green"/>
                              </w:rPr>
                              <w:t>A</w:t>
                            </w:r>
                            <w:r w:rsidRPr="00A409BC">
                              <w:rPr>
                                <w:rFonts w:eastAsia="DengXian"/>
                                <w:b/>
                                <w:bCs/>
                                <w:sz w:val="20"/>
                                <w:szCs w:val="20"/>
                                <w:highlight w:val="green"/>
                              </w:rPr>
                              <w:t>greement</w:t>
                            </w:r>
                          </w:p>
                          <w:p w14:paraId="16F765E7" w14:textId="77777777" w:rsidR="000D5CCD" w:rsidRPr="000D5CCD" w:rsidRDefault="000D5CCD" w:rsidP="000D5CCD">
                            <w:pPr>
                              <w:rPr>
                                <w:bCs/>
                                <w:sz w:val="20"/>
                                <w:szCs w:val="20"/>
                              </w:rPr>
                            </w:pPr>
                            <w:r w:rsidRPr="000D5CCD">
                              <w:rPr>
                                <w:rFonts w:eastAsia="Malgun Gothic"/>
                                <w:b/>
                                <w:bCs/>
                                <w:i/>
                                <w:iCs/>
                                <w:sz w:val="20"/>
                                <w:szCs w:val="20"/>
                              </w:rPr>
                              <w:t>In CSI compression using two-sided model use case, evaluate and study quantization of CSI feedback, including at least the following aspects:</w:t>
                            </w:r>
                            <w:r w:rsidRPr="000D5CCD">
                              <w:rPr>
                                <w:bCs/>
                                <w:sz w:val="20"/>
                                <w:szCs w:val="20"/>
                              </w:rPr>
                              <w:t xml:space="preserve"> </w:t>
                            </w:r>
                          </w:p>
                          <w:p w14:paraId="2C0CFD13"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955978D"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3A3A0F0"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DengXian" w:hAnsi="Times New Roman"/>
                                <w:b/>
                                <w:bCs/>
                                <w:i/>
                                <w:iCs/>
                                <w:szCs w:val="20"/>
                                <w:lang w:val="en-US" w:eastAsia="zh-CN"/>
                              </w:rPr>
                              <w:t>quantization</w:t>
                            </w:r>
                            <w:r>
                              <w:rPr>
                                <w:rFonts w:ascii="Times New Roman" w:eastAsia="DengXian"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2761F12E" w14:textId="77777777" w:rsidR="000D5CCD" w:rsidRPr="00076D1E"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p w14:paraId="59716A2A" w14:textId="77777777" w:rsidR="000D5CCD" w:rsidRDefault="000D5CC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3D3A95" id="Text Box 12" o:spid="_x0000_s1028" type="#_x0000_t202" style="position:absolute;margin-left:3pt;margin-top:4.15pt;width:449.5pt;height:15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" fillcolor="white [3201]" strokeweight=".5pt">
                <v:textbox>
                  <w:txbxContent>
                    <w:p w14:paraId="40C9C0D4" w14:textId="77777777" w:rsidR="000D5CCD" w:rsidRPr="00A409BC" w:rsidRDefault="000D5CCD" w:rsidP="000D5CCD">
                      <w:pPr>
                        <w:rPr>
                          <w:rFonts w:eastAsia="DengXian"/>
                          <w:b/>
                          <w:bCs/>
                          <w:sz w:val="20"/>
                          <w:szCs w:val="20"/>
                          <w:highlight w:val="green"/>
                        </w:rPr>
                      </w:pPr>
                      <w:r w:rsidRPr="00A409BC">
                        <w:rPr>
                          <w:rFonts w:eastAsia="DengXian" w:hint="eastAsia"/>
                          <w:b/>
                          <w:bCs/>
                          <w:sz w:val="20"/>
                          <w:szCs w:val="20"/>
                          <w:highlight w:val="green"/>
                        </w:rPr>
                        <w:t>A</w:t>
                      </w:r>
                      <w:r w:rsidRPr="00A409BC">
                        <w:rPr>
                          <w:rFonts w:eastAsia="DengXian"/>
                          <w:b/>
                          <w:bCs/>
                          <w:sz w:val="20"/>
                          <w:szCs w:val="20"/>
                          <w:highlight w:val="green"/>
                        </w:rPr>
                        <w:t>greement</w:t>
                      </w:r>
                    </w:p>
                    <w:p w14:paraId="16F765E7" w14:textId="77777777" w:rsidR="000D5CCD" w:rsidRPr="000D5CCD" w:rsidRDefault="000D5CCD" w:rsidP="000D5CCD">
                      <w:pPr>
                        <w:rPr>
                          <w:bCs/>
                          <w:sz w:val="20"/>
                          <w:szCs w:val="20"/>
                        </w:rPr>
                      </w:pPr>
                      <w:r w:rsidRPr="000D5CCD">
                        <w:rPr>
                          <w:rFonts w:eastAsia="Malgun Gothic"/>
                          <w:b/>
                          <w:bCs/>
                          <w:i/>
                          <w:iCs/>
                          <w:sz w:val="20"/>
                          <w:szCs w:val="20"/>
                        </w:rPr>
                        <w:t>In CSI compression using two-sided model use case, evaluate and study quantization of CSI feedback, including at least the following aspects:</w:t>
                      </w:r>
                      <w:r w:rsidRPr="000D5CCD">
                        <w:rPr>
                          <w:bCs/>
                          <w:sz w:val="20"/>
                          <w:szCs w:val="20"/>
                        </w:rPr>
                        <w:t xml:space="preserve"> </w:t>
                      </w:r>
                    </w:p>
                    <w:p w14:paraId="2C0CFD13"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0955978D"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3A3A0F0" w14:textId="77777777" w:rsidR="000D5CCD"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sidRPr="004209E3">
                        <w:rPr>
                          <w:rFonts w:ascii="Times New Roman" w:eastAsia="DengXian" w:hAnsi="Times New Roman"/>
                          <w:b/>
                          <w:bCs/>
                          <w:i/>
                          <w:iCs/>
                          <w:szCs w:val="20"/>
                          <w:lang w:val="en-US" w:eastAsia="zh-CN"/>
                        </w:rPr>
                        <w:t>quantization</w:t>
                      </w:r>
                      <w:r>
                        <w:rPr>
                          <w:rFonts w:ascii="Times New Roman" w:eastAsia="DengXian" w:hAnsi="Times New Roman"/>
                          <w:b/>
                          <w:bCs/>
                          <w:i/>
                          <w:iCs/>
                          <w:szCs w:val="20"/>
                          <w:lang w:val="en-US" w:eastAsia="zh-CN"/>
                        </w:rPr>
                        <w:t xml:space="preserve"> resolution,</w:t>
                      </w:r>
                      <w:r>
                        <w:rPr>
                          <w:rFonts w:ascii="Times New Roman" w:eastAsia="Malgun Gothic" w:hAnsi="Times New Roman"/>
                          <w:b/>
                          <w:bCs/>
                          <w:i/>
                          <w:iCs/>
                          <w:szCs w:val="20"/>
                          <w:lang w:val="en-US"/>
                        </w:rPr>
                        <w:t xml:space="preserve"> </w:t>
                      </w:r>
                      <w:r w:rsidRPr="00076D1E">
                        <w:rPr>
                          <w:rFonts w:ascii="Times New Roman" w:eastAsia="Malgun Gothic" w:hAnsi="Times New Roman"/>
                          <w:b/>
                          <w:bCs/>
                          <w:i/>
                          <w:iCs/>
                          <w:szCs w:val="20"/>
                          <w:lang w:val="en-US"/>
                        </w:rPr>
                        <w:t>etc</w:t>
                      </w:r>
                      <w:r>
                        <w:rPr>
                          <w:rFonts w:ascii="Times New Roman" w:eastAsia="Malgun Gothic" w:hAnsi="Times New Roman"/>
                          <w:b/>
                          <w:bCs/>
                          <w:i/>
                          <w:iCs/>
                          <w:szCs w:val="20"/>
                          <w:lang w:val="en-US"/>
                        </w:rPr>
                        <w:t>.</w:t>
                      </w:r>
                    </w:p>
                    <w:p w14:paraId="2761F12E" w14:textId="77777777" w:rsidR="000D5CCD" w:rsidRPr="00076D1E" w:rsidRDefault="000D5CCD" w:rsidP="000D5CCD">
                      <w:pPr>
                        <w:pStyle w:val="ListParagraph"/>
                        <w:numPr>
                          <w:ilvl w:val="0"/>
                          <w:numId w:val="31"/>
                        </w:numPr>
                        <w:tabs>
                          <w:tab w:val="left" w:pos="1440"/>
                        </w:tabs>
                        <w:spacing w:line="259" w:lineRule="auto"/>
                        <w:ind w:leftChars="0"/>
                        <w:jc w:val="both"/>
                        <w:rPr>
                          <w:rFonts w:ascii="Times New Roman" w:eastAsia="Malgun Gothic" w:hAnsi="Times New Roman"/>
                          <w:b/>
                          <w:bCs/>
                          <w:i/>
                          <w:iCs/>
                          <w:szCs w:val="20"/>
                          <w:lang w:val="en-US"/>
                        </w:rPr>
                      </w:pPr>
                      <w:r>
                        <w:rPr>
                          <w:rFonts w:ascii="Times New Roman" w:eastAsia="Malgun Gothic" w:hAnsi="Times New Roman"/>
                          <w:b/>
                          <w:bCs/>
                          <w:i/>
                          <w:iCs/>
                          <w:szCs w:val="20"/>
                          <w:lang w:val="en-US"/>
                        </w:rPr>
                        <w:t>How to use</w:t>
                      </w:r>
                      <w:r w:rsidRPr="00076D1E">
                        <w:rPr>
                          <w:rFonts w:ascii="Times New Roman" w:eastAsia="Malgun Gothic" w:hAnsi="Times New Roman"/>
                          <w:b/>
                          <w:bCs/>
                          <w:i/>
                          <w:iCs/>
                          <w:szCs w:val="20"/>
                          <w:lang w:val="en-US"/>
                        </w:rPr>
                        <w:t xml:space="preserve"> the quantization methods</w:t>
                      </w:r>
                    </w:p>
                    <w:p w14:paraId="59716A2A" w14:textId="77777777" w:rsidR="000D5CCD" w:rsidRDefault="000D5CCD"/>
                  </w:txbxContent>
                </v:textbox>
              </v:shape>
            </w:pict>
          </mc:Fallback>
        </mc:AlternateContent>
      </w:r>
    </w:p>
    <w:p w14:paraId="6023942C" w14:textId="4FF8433C" w:rsidR="000D5CCD" w:rsidRDefault="000D5CCD" w:rsidP="008C1566">
      <w:pPr>
        <w:tabs>
          <w:tab w:val="left" w:pos="640"/>
        </w:tabs>
      </w:pPr>
    </w:p>
    <w:p w14:paraId="02383A2E" w14:textId="421CA0F8" w:rsidR="000D5CCD" w:rsidRDefault="000D5CCD" w:rsidP="008C1566">
      <w:pPr>
        <w:tabs>
          <w:tab w:val="left" w:pos="640"/>
        </w:tabs>
      </w:pPr>
    </w:p>
    <w:p w14:paraId="5F583504" w14:textId="55F6D303" w:rsidR="000D5CCD" w:rsidRDefault="000D5CCD" w:rsidP="008C1566">
      <w:pPr>
        <w:tabs>
          <w:tab w:val="left" w:pos="640"/>
        </w:tabs>
      </w:pPr>
    </w:p>
    <w:p w14:paraId="7909FDE4" w14:textId="0F5E11F0" w:rsidR="000D5CCD" w:rsidRDefault="000D5CCD" w:rsidP="008C1566">
      <w:pPr>
        <w:tabs>
          <w:tab w:val="left" w:pos="640"/>
        </w:tabs>
      </w:pPr>
    </w:p>
    <w:p w14:paraId="26E2CC47" w14:textId="65C37A16" w:rsidR="000D5CCD" w:rsidRDefault="000D5CCD" w:rsidP="008C1566">
      <w:pPr>
        <w:tabs>
          <w:tab w:val="left" w:pos="640"/>
        </w:tabs>
      </w:pPr>
    </w:p>
    <w:p w14:paraId="172F83F9" w14:textId="77777777" w:rsidR="000D5CCD" w:rsidRDefault="000D5CCD" w:rsidP="008C1566">
      <w:pPr>
        <w:tabs>
          <w:tab w:val="left" w:pos="640"/>
        </w:tabs>
      </w:pPr>
    </w:p>
    <w:p w14:paraId="647926C6" w14:textId="16D16887" w:rsidR="008C1566" w:rsidRDefault="008C1566" w:rsidP="008C1566">
      <w:pPr>
        <w:tabs>
          <w:tab w:val="left" w:pos="640"/>
        </w:tabs>
      </w:pPr>
    </w:p>
    <w:p w14:paraId="7AA3BA69" w14:textId="6EF81E4E" w:rsidR="008C1566" w:rsidRDefault="008C1566" w:rsidP="008C1566">
      <w:pPr>
        <w:tabs>
          <w:tab w:val="left" w:pos="640"/>
        </w:tabs>
        <w:rPr>
          <w:rFonts w:eastAsia="Batang"/>
          <w:b/>
          <w:bCs/>
        </w:rPr>
      </w:pPr>
    </w:p>
    <w:p w14:paraId="3FAF8528" w14:textId="4B941BE2" w:rsidR="000D5CCD" w:rsidRDefault="000D5CCD" w:rsidP="008C1566">
      <w:pPr>
        <w:tabs>
          <w:tab w:val="left" w:pos="640"/>
        </w:tabs>
        <w:rPr>
          <w:rFonts w:eastAsia="Batang"/>
          <w:b/>
          <w:bCs/>
        </w:rPr>
      </w:pPr>
    </w:p>
    <w:p w14:paraId="0BFE8A77" w14:textId="3F12B725" w:rsidR="000D5CCD" w:rsidRDefault="000D5CCD" w:rsidP="008C1566">
      <w:pPr>
        <w:tabs>
          <w:tab w:val="left" w:pos="640"/>
        </w:tabs>
        <w:rPr>
          <w:rFonts w:eastAsia="Batang"/>
          <w:b/>
          <w:bCs/>
        </w:rPr>
      </w:pPr>
    </w:p>
    <w:p w14:paraId="4C08DDF5" w14:textId="0B37DFD7" w:rsidR="000D5CCD" w:rsidRDefault="000D5CCD" w:rsidP="008C1566">
      <w:pPr>
        <w:tabs>
          <w:tab w:val="left" w:pos="640"/>
        </w:tabs>
        <w:rPr>
          <w:rFonts w:eastAsia="Batang"/>
          <w:b/>
          <w:bCs/>
        </w:rPr>
      </w:pPr>
    </w:p>
    <w:p w14:paraId="7992FACB" w14:textId="4ABF893A" w:rsidR="000D5CCD" w:rsidRDefault="000D5CCD" w:rsidP="008C1566">
      <w:pPr>
        <w:tabs>
          <w:tab w:val="left" w:pos="640"/>
        </w:tabs>
        <w:rPr>
          <w:rFonts w:eastAsia="Batang"/>
        </w:rPr>
      </w:pPr>
      <w:r w:rsidRPr="000D5CCD">
        <w:rPr>
          <w:rFonts w:eastAsia="Batang"/>
        </w:rPr>
        <w:t xml:space="preserve">Further </w:t>
      </w:r>
      <w:r>
        <w:rPr>
          <w:rFonts w:eastAsia="Batang"/>
        </w:rPr>
        <w:t xml:space="preserve">details on quantization aware and non-aware evaluation assumption were agreed in </w:t>
      </w:r>
      <w:r w:rsidR="00A409BC">
        <w:rPr>
          <w:rFonts w:eastAsia="Batang"/>
        </w:rPr>
        <w:t xml:space="preserve">RAN1 111. </w:t>
      </w:r>
    </w:p>
    <w:p w14:paraId="5443973D" w14:textId="77777777" w:rsidR="00E31624" w:rsidRDefault="00E31624" w:rsidP="008C1566">
      <w:pPr>
        <w:tabs>
          <w:tab w:val="left" w:pos="640"/>
        </w:tabs>
        <w:rPr>
          <w:rFonts w:eastAsia="Batang"/>
        </w:rPr>
      </w:pPr>
    </w:p>
    <w:p w14:paraId="4D00F72C" w14:textId="796E0C16" w:rsidR="00A409BC" w:rsidRDefault="00A409BC" w:rsidP="008C1566">
      <w:pPr>
        <w:tabs>
          <w:tab w:val="left" w:pos="640"/>
        </w:tabs>
        <w:rPr>
          <w:rFonts w:eastAsia="Batang"/>
        </w:rPr>
      </w:pPr>
      <w:r>
        <w:rPr>
          <w:rFonts w:eastAsia="Batang"/>
          <w:noProof/>
        </w:rPr>
        <mc:AlternateContent>
          <mc:Choice Requires="wps">
            <w:drawing>
              <wp:anchor distT="0" distB="0" distL="114300" distR="114300" simplePos="0" relativeHeight="251668480" behindDoc="0" locked="0" layoutInCell="1" allowOverlap="1" wp14:anchorId="0DD2AC8B" wp14:editId="0C300E11">
                <wp:simplePos x="0" y="0"/>
                <wp:positionH relativeFrom="column">
                  <wp:posOffset>44450</wp:posOffset>
                </wp:positionH>
                <wp:positionV relativeFrom="paragraph">
                  <wp:posOffset>113030</wp:posOffset>
                </wp:positionV>
                <wp:extent cx="5607050" cy="4114800"/>
                <wp:effectExtent l="0" t="0" r="19050" b="12700"/>
                <wp:wrapNone/>
                <wp:docPr id="17" name="Text Box 17"/>
                <wp:cNvGraphicFramePr/>
                <a:graphic xmlns:a="http://schemas.openxmlformats.org/drawingml/2006/main">
                  <a:graphicData uri="http://schemas.microsoft.com/office/word/2010/wordprocessingShape">
                    <wps:wsp>
                      <wps:cNvSpPr txBox="1"/>
                      <wps:spPr>
                        <a:xfrm>
                          <a:off x="0" y="0"/>
                          <a:ext cx="5607050" cy="4114800"/>
                        </a:xfrm>
                        <a:prstGeom prst="rect">
                          <a:avLst/>
                        </a:prstGeom>
                        <a:solidFill>
                          <a:schemeClr val="lt1"/>
                        </a:solidFill>
                        <a:ln w="6350">
                          <a:solidFill>
                            <a:prstClr val="black"/>
                          </a:solidFill>
                        </a:ln>
                      </wps:spPr>
                      <wps:txbx>
                        <w:txbxContent>
                          <w:p w14:paraId="14B63617" w14:textId="77777777" w:rsidR="00A409BC" w:rsidRPr="00A409BC" w:rsidRDefault="00A409BC" w:rsidP="00A409BC">
                            <w:pPr>
                              <w:spacing w:beforeLines="100" w:before="240"/>
                              <w:rPr>
                                <w:b/>
                                <w:sz w:val="20"/>
                                <w:szCs w:val="20"/>
                                <w:highlight w:val="green"/>
                              </w:rPr>
                            </w:pPr>
                            <w:r w:rsidRPr="00A409BC">
                              <w:rPr>
                                <w:b/>
                                <w:sz w:val="20"/>
                                <w:szCs w:val="20"/>
                                <w:highlight w:val="green"/>
                              </w:rPr>
                              <w:t>Agreement</w:t>
                            </w:r>
                          </w:p>
                          <w:p w14:paraId="15C43513" w14:textId="0F77CEDD" w:rsidR="00A409BC" w:rsidRPr="00A409BC" w:rsidRDefault="00A409BC" w:rsidP="00A409BC">
                            <w:pPr>
                              <w:spacing w:beforeLines="100" w:before="240"/>
                              <w:rPr>
                                <w:b/>
                                <w:bCs/>
                                <w:sz w:val="20"/>
                                <w:szCs w:val="20"/>
                              </w:rPr>
                            </w:pPr>
                            <w:r w:rsidRPr="00A409BC">
                              <w:rPr>
                                <w:b/>
                                <w:sz w:val="20"/>
                                <w:szCs w:val="20"/>
                              </w:rPr>
                              <w:t xml:space="preserve">For the </w:t>
                            </w:r>
                            <w:r w:rsidRPr="00A409BC">
                              <w:rPr>
                                <w:b/>
                                <w:bCs/>
                                <w:sz w:val="20"/>
                                <w:szCs w:val="20"/>
                              </w:rPr>
                              <w:t>evaluation of quantization aware/non-aware training, the following cases are considered and reported by companies:</w:t>
                            </w:r>
                          </w:p>
                          <w:p w14:paraId="2334E2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1: Quantization non-aware training, where the float-format variables are directly passed from CSI generation part to CSI reconstruction part during the training</w:t>
                            </w:r>
                          </w:p>
                          <w:p w14:paraId="3EF3AEA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Fixed/pre-configured quantization method/parameters is applied for the inference phase</w:t>
                            </w:r>
                          </w:p>
                          <w:p w14:paraId="25808B8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4F7640E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2: Quantization aware training, where quantization/dequantization is involved in the training process</w:t>
                            </w:r>
                          </w:p>
                          <w:p w14:paraId="06A44C2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2-1: Fixed/pre-configured quantization method/parameters are applied during the training phase; the same quantization codebook is applied for the inference phase</w:t>
                            </w:r>
                          </w:p>
                          <w:p w14:paraId="680A98D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79971333"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2-2: The quantization method/parameters are updated in together with the AI/ML models during the training; when training is finished, the final quantization codebook is applied for the inference phase</w:t>
                            </w:r>
                          </w:p>
                          <w:p w14:paraId="33C87F38"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how to update the quantization method/parameters during the training</w:t>
                            </w:r>
                          </w:p>
                          <w:p w14:paraId="2DC54C3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rFonts w:hint="eastAsia"/>
                                <w:b/>
                                <w:bCs/>
                                <w:lang w:eastAsia="zh-CN"/>
                              </w:rPr>
                              <w:t>N</w:t>
                            </w:r>
                            <w:r w:rsidRPr="003C16B5">
                              <w:rPr>
                                <w:b/>
                                <w:bCs/>
                                <w:lang w:eastAsia="zh-CN"/>
                              </w:rPr>
                              <w:t>ote: the above cases apply for training Type 1/2/3</w:t>
                            </w:r>
                          </w:p>
                          <w:p w14:paraId="05093D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b/>
                                <w:bCs/>
                                <w:lang w:eastAsia="zh-CN"/>
                              </w:rPr>
                              <w:t>Others are not precluded.</w:t>
                            </w:r>
                          </w:p>
                          <w:p w14:paraId="55782A3A" w14:textId="77777777" w:rsidR="00A409BC" w:rsidRDefault="00A409B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2AC8B" id="Text Box 17" o:spid="_x0000_s1029" type="#_x0000_t202" style="position:absolute;margin-left:3.5pt;margin-top:8.9pt;width:441.5pt;height:3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" fillcolor="white [3201]" strokeweight=".5pt">
                <v:textbox>
                  <w:txbxContent>
                    <w:p w14:paraId="14B63617" w14:textId="77777777" w:rsidR="00A409BC" w:rsidRPr="00A409BC" w:rsidRDefault="00A409BC" w:rsidP="00A409BC">
                      <w:pPr>
                        <w:spacing w:beforeLines="100" w:before="240"/>
                        <w:rPr>
                          <w:b/>
                          <w:sz w:val="20"/>
                          <w:szCs w:val="20"/>
                          <w:highlight w:val="green"/>
                        </w:rPr>
                      </w:pPr>
                      <w:r w:rsidRPr="00A409BC">
                        <w:rPr>
                          <w:b/>
                          <w:sz w:val="20"/>
                          <w:szCs w:val="20"/>
                          <w:highlight w:val="green"/>
                        </w:rPr>
                        <w:t>Agreement</w:t>
                      </w:r>
                    </w:p>
                    <w:p w14:paraId="15C43513" w14:textId="0F77CEDD" w:rsidR="00A409BC" w:rsidRPr="00A409BC" w:rsidRDefault="00A409BC" w:rsidP="00A409BC">
                      <w:pPr>
                        <w:spacing w:beforeLines="100" w:before="240"/>
                        <w:rPr>
                          <w:b/>
                          <w:bCs/>
                          <w:sz w:val="20"/>
                          <w:szCs w:val="20"/>
                        </w:rPr>
                      </w:pPr>
                      <w:r w:rsidRPr="00A409BC">
                        <w:rPr>
                          <w:b/>
                          <w:sz w:val="20"/>
                          <w:szCs w:val="20"/>
                        </w:rPr>
                        <w:t xml:space="preserve">For the </w:t>
                      </w:r>
                      <w:r w:rsidRPr="00A409BC">
                        <w:rPr>
                          <w:b/>
                          <w:bCs/>
                          <w:sz w:val="20"/>
                          <w:szCs w:val="20"/>
                        </w:rPr>
                        <w:t>evaluation of quantization aware/non-aware training, the following cases are considered and reported by companies:</w:t>
                      </w:r>
                    </w:p>
                    <w:p w14:paraId="2334E2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1: Quantization non-aware training, where the float-format variables are directly passed from CSI generation part to CSI reconstruction part during the training</w:t>
                      </w:r>
                    </w:p>
                    <w:p w14:paraId="3EF3AEA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Fixed/pre-configured quantization method/parameters is applied for the inference phase</w:t>
                      </w:r>
                    </w:p>
                    <w:p w14:paraId="25808B8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4F7640E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lang w:eastAsia="zh-CN"/>
                        </w:rPr>
                      </w:pPr>
                      <w:r w:rsidRPr="003C16B5">
                        <w:rPr>
                          <w:b/>
                          <w:bCs/>
                          <w:lang w:eastAsia="zh-CN"/>
                        </w:rPr>
                        <w:t>Case 2: Quantization aware training, where quantization/dequantization is involved in the training process</w:t>
                      </w:r>
                    </w:p>
                    <w:p w14:paraId="06A44C2A"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2-1: Fixed/pre-configured quantization method/parameters are applied during the training phase; the same quantization codebook is applied for the inference phase</w:t>
                      </w:r>
                    </w:p>
                    <w:p w14:paraId="680A98DC"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the design of the fixed/pre-configured quantization method/parameters, e.g., quantization resolution, vector quantization codebook, etc.</w:t>
                      </w:r>
                    </w:p>
                    <w:p w14:paraId="79971333" w14:textId="77777777" w:rsidR="00A409BC" w:rsidRPr="003C16B5" w:rsidRDefault="00A409BC" w:rsidP="00A409BC">
                      <w:pPr>
                        <w:pStyle w:val="ListParagraph"/>
                        <w:numPr>
                          <w:ilvl w:val="1"/>
                          <w:numId w:val="26"/>
                        </w:numPr>
                        <w:overflowPunct/>
                        <w:autoSpaceDE/>
                        <w:autoSpaceDN/>
                        <w:adjustRightInd/>
                        <w:spacing w:before="120" w:beforeAutospacing="0" w:after="120"/>
                        <w:ind w:leftChars="0"/>
                        <w:textAlignment w:val="auto"/>
                        <w:rPr>
                          <w:b/>
                          <w:lang w:eastAsia="zh-CN"/>
                        </w:rPr>
                      </w:pPr>
                      <w:r w:rsidRPr="003C16B5">
                        <w:rPr>
                          <w:b/>
                          <w:bCs/>
                          <w:lang w:eastAsia="zh-CN"/>
                        </w:rPr>
                        <w:t>Case 2-2: The quantization method/parameters are updated in together with the AI/ML models during the training; when training is finished, the final quantization codebook is applied for the inference phase</w:t>
                      </w:r>
                    </w:p>
                    <w:p w14:paraId="33C87F38" w14:textId="77777777" w:rsidR="00A409BC" w:rsidRPr="003C16B5" w:rsidRDefault="00A409BC" w:rsidP="00A409BC">
                      <w:pPr>
                        <w:pStyle w:val="ListParagraph"/>
                        <w:numPr>
                          <w:ilvl w:val="2"/>
                          <w:numId w:val="26"/>
                        </w:numPr>
                        <w:overflowPunct/>
                        <w:autoSpaceDE/>
                        <w:autoSpaceDN/>
                        <w:adjustRightInd/>
                        <w:spacing w:before="120" w:beforeAutospacing="0" w:after="120"/>
                        <w:ind w:leftChars="0"/>
                        <w:textAlignment w:val="auto"/>
                        <w:rPr>
                          <w:b/>
                          <w:lang w:eastAsia="zh-CN"/>
                        </w:rPr>
                      </w:pPr>
                      <w:r w:rsidRPr="003C16B5">
                        <w:rPr>
                          <w:b/>
                          <w:bCs/>
                          <w:lang w:eastAsia="zh-CN"/>
                        </w:rPr>
                        <w:t>Companies to report how to update the quantization method/parameters during the training</w:t>
                      </w:r>
                    </w:p>
                    <w:p w14:paraId="2DC54C34"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rFonts w:hint="eastAsia"/>
                          <w:b/>
                          <w:bCs/>
                          <w:lang w:eastAsia="zh-CN"/>
                        </w:rPr>
                        <w:t>N</w:t>
                      </w:r>
                      <w:r w:rsidRPr="003C16B5">
                        <w:rPr>
                          <w:b/>
                          <w:bCs/>
                          <w:lang w:eastAsia="zh-CN"/>
                        </w:rPr>
                        <w:t>ote: the above cases apply for training Type 1/2/3</w:t>
                      </w:r>
                    </w:p>
                    <w:p w14:paraId="05093DF6" w14:textId="77777777" w:rsidR="00A409BC" w:rsidRPr="003C16B5" w:rsidRDefault="00A409BC" w:rsidP="00A409BC">
                      <w:pPr>
                        <w:pStyle w:val="ListParagraph"/>
                        <w:numPr>
                          <w:ilvl w:val="0"/>
                          <w:numId w:val="26"/>
                        </w:numPr>
                        <w:overflowPunct/>
                        <w:autoSpaceDE/>
                        <w:autoSpaceDN/>
                        <w:adjustRightInd/>
                        <w:spacing w:before="120" w:beforeAutospacing="0" w:after="120"/>
                        <w:ind w:leftChars="0"/>
                        <w:textAlignment w:val="auto"/>
                        <w:rPr>
                          <w:b/>
                          <w:bCs/>
                          <w:lang w:eastAsia="zh-CN"/>
                        </w:rPr>
                      </w:pPr>
                      <w:r w:rsidRPr="003C16B5">
                        <w:rPr>
                          <w:b/>
                          <w:bCs/>
                          <w:lang w:eastAsia="zh-CN"/>
                        </w:rPr>
                        <w:t>Others are not precluded.</w:t>
                      </w:r>
                    </w:p>
                    <w:p w14:paraId="55782A3A" w14:textId="77777777" w:rsidR="00A409BC" w:rsidRDefault="00A409BC"/>
                  </w:txbxContent>
                </v:textbox>
              </v:shape>
            </w:pict>
          </mc:Fallback>
        </mc:AlternateContent>
      </w:r>
    </w:p>
    <w:p w14:paraId="4C3E885F" w14:textId="77777777" w:rsidR="00A409BC" w:rsidRDefault="00A409BC" w:rsidP="008C1566">
      <w:pPr>
        <w:tabs>
          <w:tab w:val="left" w:pos="640"/>
        </w:tabs>
        <w:rPr>
          <w:rFonts w:eastAsia="Batang"/>
        </w:rPr>
      </w:pPr>
    </w:p>
    <w:p w14:paraId="7B073AFF" w14:textId="60BDBBE8" w:rsidR="00A409BC" w:rsidRDefault="00A409BC" w:rsidP="008C1566">
      <w:pPr>
        <w:tabs>
          <w:tab w:val="left" w:pos="640"/>
        </w:tabs>
        <w:rPr>
          <w:rFonts w:eastAsia="Batang"/>
        </w:rPr>
      </w:pPr>
    </w:p>
    <w:p w14:paraId="69DEA83E" w14:textId="343C9E9C" w:rsidR="00A409BC" w:rsidRDefault="00A409BC" w:rsidP="008C1566">
      <w:pPr>
        <w:tabs>
          <w:tab w:val="left" w:pos="640"/>
        </w:tabs>
        <w:rPr>
          <w:rFonts w:eastAsia="Batang"/>
        </w:rPr>
      </w:pPr>
    </w:p>
    <w:p w14:paraId="149D8996" w14:textId="7AB3FAD5" w:rsidR="00A409BC" w:rsidRDefault="00A409BC" w:rsidP="008C1566">
      <w:pPr>
        <w:tabs>
          <w:tab w:val="left" w:pos="640"/>
        </w:tabs>
        <w:rPr>
          <w:rFonts w:eastAsia="Batang"/>
        </w:rPr>
      </w:pPr>
    </w:p>
    <w:p w14:paraId="65AAB82F" w14:textId="6168D82F" w:rsidR="00A409BC" w:rsidRDefault="00A409BC" w:rsidP="008C1566">
      <w:pPr>
        <w:tabs>
          <w:tab w:val="left" w:pos="640"/>
        </w:tabs>
        <w:rPr>
          <w:rFonts w:eastAsia="Batang"/>
        </w:rPr>
      </w:pPr>
    </w:p>
    <w:p w14:paraId="0E3A7F9C" w14:textId="753E32CD" w:rsidR="00A409BC" w:rsidRDefault="00A409BC" w:rsidP="008C1566">
      <w:pPr>
        <w:tabs>
          <w:tab w:val="left" w:pos="640"/>
        </w:tabs>
        <w:rPr>
          <w:rFonts w:eastAsia="Batang"/>
        </w:rPr>
      </w:pPr>
    </w:p>
    <w:p w14:paraId="6E2FC5FA" w14:textId="39CAEA0D" w:rsidR="00A409BC" w:rsidRDefault="00A409BC" w:rsidP="008C1566">
      <w:pPr>
        <w:tabs>
          <w:tab w:val="left" w:pos="640"/>
        </w:tabs>
        <w:rPr>
          <w:rFonts w:eastAsia="Batang"/>
        </w:rPr>
      </w:pPr>
    </w:p>
    <w:p w14:paraId="3881D3A8" w14:textId="67A1B330" w:rsidR="00A409BC" w:rsidRDefault="00A409BC" w:rsidP="008C1566">
      <w:pPr>
        <w:tabs>
          <w:tab w:val="left" w:pos="640"/>
        </w:tabs>
        <w:rPr>
          <w:rFonts w:eastAsia="Batang"/>
        </w:rPr>
      </w:pPr>
    </w:p>
    <w:p w14:paraId="41642C80" w14:textId="3B0C1234" w:rsidR="00A409BC" w:rsidRDefault="00A409BC" w:rsidP="008C1566">
      <w:pPr>
        <w:tabs>
          <w:tab w:val="left" w:pos="640"/>
        </w:tabs>
        <w:rPr>
          <w:rFonts w:eastAsia="Batang"/>
        </w:rPr>
      </w:pPr>
    </w:p>
    <w:p w14:paraId="5923175A" w14:textId="3243B5F5" w:rsidR="00A409BC" w:rsidRDefault="00A409BC" w:rsidP="008C1566">
      <w:pPr>
        <w:tabs>
          <w:tab w:val="left" w:pos="640"/>
        </w:tabs>
        <w:rPr>
          <w:rFonts w:eastAsia="Batang"/>
        </w:rPr>
      </w:pPr>
    </w:p>
    <w:p w14:paraId="6AA83ECF" w14:textId="537E7DFD" w:rsidR="00A409BC" w:rsidRDefault="00A409BC" w:rsidP="008C1566">
      <w:pPr>
        <w:tabs>
          <w:tab w:val="left" w:pos="640"/>
        </w:tabs>
        <w:rPr>
          <w:rFonts w:eastAsia="Batang"/>
        </w:rPr>
      </w:pPr>
    </w:p>
    <w:p w14:paraId="36B4373D" w14:textId="3AB80151" w:rsidR="00A409BC" w:rsidRDefault="00A409BC" w:rsidP="008C1566">
      <w:pPr>
        <w:tabs>
          <w:tab w:val="left" w:pos="640"/>
        </w:tabs>
        <w:rPr>
          <w:rFonts w:eastAsia="Batang"/>
        </w:rPr>
      </w:pPr>
    </w:p>
    <w:p w14:paraId="40175851" w14:textId="5AA3F7BC" w:rsidR="00A409BC" w:rsidRDefault="00A409BC" w:rsidP="008C1566">
      <w:pPr>
        <w:tabs>
          <w:tab w:val="left" w:pos="640"/>
        </w:tabs>
        <w:rPr>
          <w:rFonts w:eastAsia="Batang"/>
        </w:rPr>
      </w:pPr>
    </w:p>
    <w:p w14:paraId="5F63DF1B" w14:textId="1572F9A9" w:rsidR="00A409BC" w:rsidRDefault="00A409BC" w:rsidP="008C1566">
      <w:pPr>
        <w:tabs>
          <w:tab w:val="left" w:pos="640"/>
        </w:tabs>
        <w:rPr>
          <w:rFonts w:eastAsia="Batang"/>
        </w:rPr>
      </w:pPr>
    </w:p>
    <w:p w14:paraId="76E07C9E" w14:textId="1D19AA65" w:rsidR="00A409BC" w:rsidRDefault="00A409BC" w:rsidP="008C1566">
      <w:pPr>
        <w:tabs>
          <w:tab w:val="left" w:pos="640"/>
        </w:tabs>
        <w:rPr>
          <w:rFonts w:eastAsia="Batang"/>
        </w:rPr>
      </w:pPr>
    </w:p>
    <w:p w14:paraId="7CAA94DE" w14:textId="371E00FC" w:rsidR="00A409BC" w:rsidRDefault="00A409BC" w:rsidP="008C1566">
      <w:pPr>
        <w:tabs>
          <w:tab w:val="left" w:pos="640"/>
        </w:tabs>
        <w:rPr>
          <w:rFonts w:eastAsia="Batang"/>
        </w:rPr>
      </w:pPr>
    </w:p>
    <w:p w14:paraId="15189299" w14:textId="6ABCC342" w:rsidR="00A409BC" w:rsidRDefault="00A409BC" w:rsidP="008C1566">
      <w:pPr>
        <w:tabs>
          <w:tab w:val="left" w:pos="640"/>
        </w:tabs>
        <w:rPr>
          <w:rFonts w:eastAsia="Batang"/>
        </w:rPr>
      </w:pPr>
    </w:p>
    <w:p w14:paraId="669BA659" w14:textId="7C498955" w:rsidR="00A409BC" w:rsidRDefault="00A409BC" w:rsidP="008C1566">
      <w:pPr>
        <w:tabs>
          <w:tab w:val="left" w:pos="640"/>
        </w:tabs>
        <w:rPr>
          <w:rFonts w:eastAsia="Batang"/>
        </w:rPr>
      </w:pPr>
    </w:p>
    <w:p w14:paraId="2C267C63" w14:textId="5B7EBB34" w:rsidR="00A409BC" w:rsidRDefault="00A409BC" w:rsidP="008C1566">
      <w:pPr>
        <w:tabs>
          <w:tab w:val="left" w:pos="640"/>
        </w:tabs>
        <w:rPr>
          <w:rFonts w:eastAsia="Batang"/>
        </w:rPr>
      </w:pPr>
    </w:p>
    <w:p w14:paraId="27E0A08B" w14:textId="6F7BC87D" w:rsidR="00A409BC" w:rsidRDefault="00A409BC" w:rsidP="008C1566">
      <w:pPr>
        <w:tabs>
          <w:tab w:val="left" w:pos="640"/>
        </w:tabs>
        <w:rPr>
          <w:rFonts w:eastAsia="Batang"/>
        </w:rPr>
      </w:pPr>
    </w:p>
    <w:p w14:paraId="7AC75500" w14:textId="77777777" w:rsidR="00A409BC" w:rsidRDefault="00A409BC" w:rsidP="008C1566">
      <w:pPr>
        <w:tabs>
          <w:tab w:val="left" w:pos="640"/>
        </w:tabs>
        <w:rPr>
          <w:rFonts w:eastAsia="Batang"/>
        </w:rPr>
      </w:pPr>
    </w:p>
    <w:p w14:paraId="1873F9A3" w14:textId="77777777" w:rsidR="00A409BC" w:rsidRDefault="00A409BC" w:rsidP="008C1566">
      <w:pPr>
        <w:tabs>
          <w:tab w:val="left" w:pos="640"/>
        </w:tabs>
        <w:rPr>
          <w:rFonts w:eastAsia="Batang"/>
        </w:rPr>
      </w:pPr>
    </w:p>
    <w:p w14:paraId="4B8C4EF4" w14:textId="4429D016" w:rsidR="00A409BC" w:rsidRDefault="00A409BC" w:rsidP="008C1566">
      <w:pPr>
        <w:tabs>
          <w:tab w:val="left" w:pos="640"/>
        </w:tabs>
        <w:rPr>
          <w:rFonts w:eastAsia="Batang"/>
        </w:rPr>
      </w:pPr>
    </w:p>
    <w:p w14:paraId="1320AE0B" w14:textId="67C18B80" w:rsidR="00A409BC" w:rsidRDefault="00A409BC" w:rsidP="008C1566">
      <w:pPr>
        <w:tabs>
          <w:tab w:val="left" w:pos="640"/>
        </w:tabs>
        <w:rPr>
          <w:rFonts w:eastAsia="Batang"/>
        </w:rPr>
      </w:pPr>
    </w:p>
    <w:p w14:paraId="04A358B7" w14:textId="1B513BD5" w:rsidR="00A409BC" w:rsidRDefault="00A409BC" w:rsidP="008C1566">
      <w:pPr>
        <w:tabs>
          <w:tab w:val="left" w:pos="640"/>
        </w:tabs>
        <w:rPr>
          <w:rFonts w:eastAsia="Batang"/>
        </w:rPr>
      </w:pPr>
      <w:r>
        <w:rPr>
          <w:rFonts w:eastAsia="Batang"/>
        </w:rPr>
        <w:t xml:space="preserve">We focus on 60bit per layer for AI based CSI compression quantization comparison study, which corresponds to e-Type II config 1 for layer 1 and layer 2.  For case 1, we train the transformer base auto-encoder without quantization, the floating-point latent dimension is set to 30. After that, we apply scaler codebook and vector quantization codebook which quantize one float point value to 2 bits. </w:t>
      </w:r>
    </w:p>
    <w:p w14:paraId="5362CEFC" w14:textId="16710BC2" w:rsidR="00A409BC" w:rsidRDefault="00A409BC" w:rsidP="008C1566">
      <w:pPr>
        <w:tabs>
          <w:tab w:val="left" w:pos="640"/>
        </w:tabs>
        <w:rPr>
          <w:rFonts w:eastAsia="Batang"/>
        </w:rPr>
      </w:pPr>
    </w:p>
    <w:p w14:paraId="4DF60A87" w14:textId="331BB99D" w:rsidR="00D37619" w:rsidRDefault="00A409BC" w:rsidP="008C1566">
      <w:pPr>
        <w:tabs>
          <w:tab w:val="left" w:pos="640"/>
        </w:tabs>
        <w:rPr>
          <w:rFonts w:eastAsia="Batang"/>
        </w:rPr>
      </w:pPr>
      <w:r>
        <w:rPr>
          <w:rFonts w:eastAsia="Batang"/>
        </w:rPr>
        <w:t xml:space="preserve">For fixed VQ codebook, the VQ codebook is trained using </w:t>
      </w:r>
      <w:r w:rsidR="00D37619">
        <w:rPr>
          <w:rFonts w:eastAsia="Batang"/>
        </w:rPr>
        <w:t xml:space="preserve">Linde-Buzo-Gray (LBG) algorithm based on floating point encoder output. The VQ codebook is used for VQ based quantization </w:t>
      </w:r>
      <w:r w:rsidR="00627C78">
        <w:rPr>
          <w:rFonts w:eastAsia="Batang"/>
        </w:rPr>
        <w:t>non-</w:t>
      </w:r>
      <w:r w:rsidR="00D37619">
        <w:rPr>
          <w:rFonts w:eastAsia="Batang"/>
        </w:rPr>
        <w:t xml:space="preserve">aware evaluation, also fixed VQ based quantization aware training (case 2-1). </w:t>
      </w:r>
      <w:r w:rsidR="004E2E2E">
        <w:rPr>
          <w:rFonts w:eastAsia="Batang"/>
        </w:rPr>
        <w:t xml:space="preserve">The same AI model structure is used for all quantization methods. </w:t>
      </w:r>
    </w:p>
    <w:p w14:paraId="2FC678C4" w14:textId="77777777" w:rsidR="00D37619" w:rsidRDefault="00D37619" w:rsidP="008C1566">
      <w:pPr>
        <w:tabs>
          <w:tab w:val="left" w:pos="640"/>
        </w:tabs>
        <w:rPr>
          <w:rFonts w:eastAsia="Batang"/>
        </w:rPr>
      </w:pPr>
    </w:p>
    <w:p w14:paraId="0BFFAB4A" w14:textId="77777777" w:rsidR="00D37619" w:rsidRDefault="00D37619" w:rsidP="008C1566">
      <w:pPr>
        <w:tabs>
          <w:tab w:val="left" w:pos="640"/>
        </w:tabs>
        <w:rPr>
          <w:rFonts w:eastAsia="Batang"/>
        </w:rPr>
      </w:pPr>
    </w:p>
    <w:p w14:paraId="4EFBBE23" w14:textId="64ED4405" w:rsidR="00D37619" w:rsidRPr="00E6479A" w:rsidRDefault="00D37619" w:rsidP="00E6479A">
      <w:pPr>
        <w:tabs>
          <w:tab w:val="left" w:pos="640"/>
        </w:tabs>
        <w:jc w:val="center"/>
        <w:rPr>
          <w:rFonts w:eastAsia="Batang"/>
          <w:b/>
          <w:bCs/>
        </w:rPr>
      </w:pPr>
      <w:r w:rsidRPr="00E6479A">
        <w:rPr>
          <w:rFonts w:eastAsia="Batang"/>
          <w:b/>
          <w:bCs/>
        </w:rPr>
        <w:t xml:space="preserve">Table </w:t>
      </w:r>
      <w:r w:rsidR="00520FDA">
        <w:rPr>
          <w:rFonts w:eastAsia="Batang"/>
          <w:b/>
          <w:bCs/>
        </w:rPr>
        <w:t>V</w:t>
      </w:r>
      <w:r w:rsidRPr="00E6479A">
        <w:rPr>
          <w:rFonts w:eastAsia="Batang"/>
          <w:b/>
          <w:bCs/>
        </w:rPr>
        <w:t>: Summary of quantization evaluation</w:t>
      </w:r>
    </w:p>
    <w:p w14:paraId="610C4AED" w14:textId="77777777" w:rsidR="00D37619" w:rsidRDefault="00D37619" w:rsidP="008C1566">
      <w:pPr>
        <w:tabs>
          <w:tab w:val="left" w:pos="640"/>
        </w:tabs>
        <w:rPr>
          <w:rFonts w:eastAsia="Batang"/>
        </w:rPr>
      </w:pPr>
    </w:p>
    <w:tbl>
      <w:tblPr>
        <w:tblStyle w:val="TableGrid"/>
        <w:tblW w:w="0" w:type="auto"/>
        <w:tblLook w:val="04A0" w:firstRow="1" w:lastRow="0" w:firstColumn="1" w:lastColumn="0" w:noHBand="0" w:noVBand="1"/>
      </w:tblPr>
      <w:tblGrid>
        <w:gridCol w:w="6745"/>
        <w:gridCol w:w="2265"/>
      </w:tblGrid>
      <w:tr w:rsidR="00D37619" w14:paraId="11307F0E" w14:textId="77777777" w:rsidTr="00D37619">
        <w:tc>
          <w:tcPr>
            <w:tcW w:w="6745" w:type="dxa"/>
          </w:tcPr>
          <w:p w14:paraId="46D7291E" w14:textId="322C04AB" w:rsidR="00D37619" w:rsidRDefault="00D37619" w:rsidP="00E6479A">
            <w:pPr>
              <w:tabs>
                <w:tab w:val="left" w:pos="640"/>
              </w:tabs>
              <w:jc w:val="center"/>
              <w:rPr>
                <w:rFonts w:eastAsia="Batang"/>
              </w:rPr>
            </w:pPr>
            <w:r>
              <w:rPr>
                <w:rFonts w:eastAsia="Batang"/>
              </w:rPr>
              <w:t>Method</w:t>
            </w:r>
          </w:p>
        </w:tc>
        <w:tc>
          <w:tcPr>
            <w:tcW w:w="2265" w:type="dxa"/>
          </w:tcPr>
          <w:p w14:paraId="47513379" w14:textId="680187C6" w:rsidR="00D37619" w:rsidRDefault="00D37619" w:rsidP="00E6479A">
            <w:pPr>
              <w:tabs>
                <w:tab w:val="left" w:pos="640"/>
              </w:tabs>
              <w:jc w:val="center"/>
              <w:rPr>
                <w:rFonts w:eastAsia="Batang"/>
              </w:rPr>
            </w:pPr>
            <w:r>
              <w:rPr>
                <w:rFonts w:eastAsia="Batang"/>
              </w:rPr>
              <w:t>SGCS</w:t>
            </w:r>
          </w:p>
        </w:tc>
      </w:tr>
      <w:tr w:rsidR="00D37619" w14:paraId="3C03D6C1" w14:textId="77777777" w:rsidTr="00D37619">
        <w:tc>
          <w:tcPr>
            <w:tcW w:w="6745" w:type="dxa"/>
          </w:tcPr>
          <w:p w14:paraId="466BB55B" w14:textId="06F545AC" w:rsidR="00D37619" w:rsidRPr="00D37619" w:rsidRDefault="00D37619" w:rsidP="008C1566">
            <w:pPr>
              <w:tabs>
                <w:tab w:val="left" w:pos="640"/>
              </w:tabs>
              <w:rPr>
                <w:rFonts w:eastAsia="Batang"/>
              </w:rPr>
            </w:pPr>
            <w:r>
              <w:rPr>
                <w:rFonts w:eastAsia="Batang"/>
              </w:rPr>
              <w:t>e-type II configuration 1 baseline</w:t>
            </w:r>
          </w:p>
        </w:tc>
        <w:tc>
          <w:tcPr>
            <w:tcW w:w="2265" w:type="dxa"/>
          </w:tcPr>
          <w:p w14:paraId="2D193B47" w14:textId="38332F9F" w:rsidR="00D37619" w:rsidRPr="00E6479A" w:rsidRDefault="00D37619" w:rsidP="00E6479A">
            <w:pPr>
              <w:tabs>
                <w:tab w:val="left" w:pos="640"/>
              </w:tabs>
              <w:jc w:val="center"/>
              <w:rPr>
                <w:rFonts w:eastAsia="Batang"/>
              </w:rPr>
            </w:pPr>
            <w:r w:rsidRPr="00E6479A">
              <w:rPr>
                <w:rFonts w:eastAsiaTheme="minorEastAsia"/>
                <w:color w:val="000000"/>
              </w:rPr>
              <w:t>0.691</w:t>
            </w:r>
          </w:p>
        </w:tc>
      </w:tr>
      <w:tr w:rsidR="00D37619" w14:paraId="4B8B7F72" w14:textId="77777777" w:rsidTr="00D37619">
        <w:tc>
          <w:tcPr>
            <w:tcW w:w="6745" w:type="dxa"/>
          </w:tcPr>
          <w:p w14:paraId="0C86E440" w14:textId="59A15354" w:rsidR="00D37619" w:rsidRDefault="00D37619" w:rsidP="008C1566">
            <w:pPr>
              <w:tabs>
                <w:tab w:val="left" w:pos="640"/>
              </w:tabs>
              <w:rPr>
                <w:rFonts w:eastAsia="Batang"/>
              </w:rPr>
            </w:pPr>
            <w:r w:rsidRPr="00D37619">
              <w:rPr>
                <w:rFonts w:eastAsia="Batang"/>
              </w:rPr>
              <w:t>Float point, no quantization (30 float value)</w:t>
            </w:r>
          </w:p>
        </w:tc>
        <w:tc>
          <w:tcPr>
            <w:tcW w:w="2265" w:type="dxa"/>
          </w:tcPr>
          <w:p w14:paraId="2DEF2C84" w14:textId="7FF642FE" w:rsidR="00D37619" w:rsidRPr="00E6479A" w:rsidRDefault="00D37619" w:rsidP="00E6479A">
            <w:pPr>
              <w:tabs>
                <w:tab w:val="left" w:pos="640"/>
              </w:tabs>
              <w:jc w:val="center"/>
              <w:rPr>
                <w:rFonts w:eastAsia="Batang"/>
              </w:rPr>
            </w:pPr>
            <w:r w:rsidRPr="00E6479A">
              <w:rPr>
                <w:rFonts w:eastAsiaTheme="minorEastAsia"/>
                <w:color w:val="000000"/>
              </w:rPr>
              <w:t>0.773</w:t>
            </w:r>
          </w:p>
        </w:tc>
      </w:tr>
      <w:tr w:rsidR="00D37619" w14:paraId="3DC40672" w14:textId="77777777" w:rsidTr="00D37619">
        <w:tc>
          <w:tcPr>
            <w:tcW w:w="6745" w:type="dxa"/>
          </w:tcPr>
          <w:p w14:paraId="41A51ACC" w14:textId="73284D8B" w:rsidR="00D37619" w:rsidRDefault="00D37619" w:rsidP="008C1566">
            <w:pPr>
              <w:tabs>
                <w:tab w:val="left" w:pos="640"/>
              </w:tabs>
              <w:rPr>
                <w:rFonts w:eastAsia="Batang"/>
              </w:rPr>
            </w:pPr>
            <w:r>
              <w:rPr>
                <w:rFonts w:eastAsia="Batang"/>
              </w:rPr>
              <w:t xml:space="preserve">Uniform </w:t>
            </w:r>
            <w:r w:rsidRPr="00D37619">
              <w:rPr>
                <w:rFonts w:eastAsia="Batang"/>
              </w:rPr>
              <w:t>scaler quantization non-aware</w:t>
            </w:r>
            <w:r>
              <w:rPr>
                <w:rFonts w:eastAsia="Batang"/>
              </w:rPr>
              <w:t xml:space="preserve"> (60 bits)</w:t>
            </w:r>
          </w:p>
        </w:tc>
        <w:tc>
          <w:tcPr>
            <w:tcW w:w="2265" w:type="dxa"/>
          </w:tcPr>
          <w:p w14:paraId="7601CA8A" w14:textId="15A4218E" w:rsidR="00D37619" w:rsidRPr="00E6479A" w:rsidRDefault="00D37619" w:rsidP="00E6479A">
            <w:pPr>
              <w:tabs>
                <w:tab w:val="left" w:pos="640"/>
              </w:tabs>
              <w:jc w:val="center"/>
              <w:rPr>
                <w:rFonts w:eastAsia="Batang"/>
                <w:color w:val="000000" w:themeColor="text1"/>
              </w:rPr>
            </w:pPr>
            <w:r w:rsidRPr="00E6479A">
              <w:rPr>
                <w:rFonts w:eastAsiaTheme="minorEastAsia"/>
                <w:color w:val="000000" w:themeColor="text1"/>
              </w:rPr>
              <w:t>0.513</w:t>
            </w:r>
          </w:p>
        </w:tc>
      </w:tr>
      <w:tr w:rsidR="00D37619" w14:paraId="7193CC67" w14:textId="77777777" w:rsidTr="00D37619">
        <w:tc>
          <w:tcPr>
            <w:tcW w:w="6745" w:type="dxa"/>
          </w:tcPr>
          <w:p w14:paraId="24381610" w14:textId="522BB986" w:rsidR="00D37619" w:rsidRDefault="00D37619" w:rsidP="008C1566">
            <w:pPr>
              <w:tabs>
                <w:tab w:val="left" w:pos="640"/>
              </w:tabs>
              <w:rPr>
                <w:rFonts w:eastAsia="Batang"/>
              </w:rPr>
            </w:pPr>
            <w:r>
              <w:rPr>
                <w:rFonts w:eastAsia="Batang"/>
              </w:rPr>
              <w:t>Fixed VQ codebook quantization non-aware (60bits)</w:t>
            </w:r>
          </w:p>
        </w:tc>
        <w:tc>
          <w:tcPr>
            <w:tcW w:w="2265" w:type="dxa"/>
          </w:tcPr>
          <w:p w14:paraId="16B324B4" w14:textId="7750C77E" w:rsidR="00D37619"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0.709</w:t>
            </w:r>
          </w:p>
        </w:tc>
      </w:tr>
      <w:tr w:rsidR="00E6479A" w14:paraId="4BCCB9D8" w14:textId="77777777" w:rsidTr="00D37619">
        <w:tc>
          <w:tcPr>
            <w:tcW w:w="6745" w:type="dxa"/>
          </w:tcPr>
          <w:p w14:paraId="10AA5FA6" w14:textId="6E11BE72" w:rsidR="00E6479A" w:rsidRDefault="00E6479A" w:rsidP="008C1566">
            <w:pPr>
              <w:tabs>
                <w:tab w:val="left" w:pos="640"/>
              </w:tabs>
              <w:rPr>
                <w:rFonts w:eastAsia="Batang"/>
              </w:rPr>
            </w:pPr>
            <w:r>
              <w:rPr>
                <w:rFonts w:eastAsia="Batang"/>
              </w:rPr>
              <w:t xml:space="preserve">Uniform scaler quantization aware (60bits) </w:t>
            </w:r>
          </w:p>
        </w:tc>
        <w:tc>
          <w:tcPr>
            <w:tcW w:w="2265" w:type="dxa"/>
          </w:tcPr>
          <w:p w14:paraId="73241F2B" w14:textId="32EE7386" w:rsidR="00E6479A"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0.722</w:t>
            </w:r>
          </w:p>
        </w:tc>
      </w:tr>
      <w:tr w:rsidR="00D37619" w14:paraId="579FAF29" w14:textId="77777777" w:rsidTr="00D37619">
        <w:tc>
          <w:tcPr>
            <w:tcW w:w="6745" w:type="dxa"/>
          </w:tcPr>
          <w:p w14:paraId="4E158267" w14:textId="6A1C7231" w:rsidR="00D37619" w:rsidRDefault="00D37619" w:rsidP="008C1566">
            <w:pPr>
              <w:tabs>
                <w:tab w:val="left" w:pos="640"/>
              </w:tabs>
              <w:rPr>
                <w:rFonts w:eastAsia="Batang"/>
              </w:rPr>
            </w:pPr>
            <w:r>
              <w:rPr>
                <w:rFonts w:eastAsia="Batang"/>
              </w:rPr>
              <w:t>Case 2-1: Fixed VQ codebook quantization aware (60bits)</w:t>
            </w:r>
          </w:p>
        </w:tc>
        <w:tc>
          <w:tcPr>
            <w:tcW w:w="2265" w:type="dxa"/>
          </w:tcPr>
          <w:p w14:paraId="2A389458" w14:textId="7A1FD49A" w:rsidR="00D37619" w:rsidRPr="00E6479A" w:rsidRDefault="00E6479A" w:rsidP="00E6479A">
            <w:pPr>
              <w:tabs>
                <w:tab w:val="left" w:pos="640"/>
                <w:tab w:val="center" w:pos="1384"/>
              </w:tabs>
              <w:ind w:firstLine="720"/>
              <w:rPr>
                <w:rFonts w:eastAsia="Batang"/>
                <w:color w:val="000000" w:themeColor="text1"/>
              </w:rPr>
            </w:pPr>
            <w:r w:rsidRPr="00E6479A">
              <w:rPr>
                <w:rFonts w:eastAsiaTheme="minorEastAsia"/>
                <w:color w:val="000000" w:themeColor="text1"/>
              </w:rPr>
              <w:t>0.730</w:t>
            </w:r>
          </w:p>
        </w:tc>
      </w:tr>
      <w:tr w:rsidR="00D37619" w14:paraId="4091EADC" w14:textId="77777777" w:rsidTr="00D37619">
        <w:tc>
          <w:tcPr>
            <w:tcW w:w="6745" w:type="dxa"/>
          </w:tcPr>
          <w:p w14:paraId="6AF61851" w14:textId="04E7D23A" w:rsidR="00D37619" w:rsidRDefault="00D37619" w:rsidP="008C1566">
            <w:pPr>
              <w:tabs>
                <w:tab w:val="left" w:pos="640"/>
              </w:tabs>
              <w:rPr>
                <w:rFonts w:eastAsia="Batang"/>
              </w:rPr>
            </w:pPr>
            <w:r>
              <w:rPr>
                <w:rFonts w:eastAsia="Batang"/>
              </w:rPr>
              <w:t xml:space="preserve">Case 2-2: </w:t>
            </w:r>
            <w:r w:rsidR="00E6479A">
              <w:rPr>
                <w:rFonts w:eastAsia="Batang"/>
              </w:rPr>
              <w:t xml:space="preserve">Joint VQ and AI model </w:t>
            </w:r>
          </w:p>
        </w:tc>
        <w:tc>
          <w:tcPr>
            <w:tcW w:w="2265" w:type="dxa"/>
          </w:tcPr>
          <w:p w14:paraId="7E0FD601" w14:textId="740B79E9" w:rsidR="00D37619" w:rsidRPr="00E6479A" w:rsidRDefault="00E6479A" w:rsidP="00E6479A">
            <w:pPr>
              <w:tabs>
                <w:tab w:val="left" w:pos="640"/>
              </w:tabs>
              <w:jc w:val="center"/>
              <w:rPr>
                <w:rFonts w:eastAsia="Batang"/>
                <w:color w:val="000000" w:themeColor="text1"/>
              </w:rPr>
            </w:pPr>
            <w:r w:rsidRPr="00E6479A">
              <w:rPr>
                <w:rFonts w:eastAsiaTheme="minorEastAsia"/>
                <w:color w:val="000000" w:themeColor="text1"/>
              </w:rPr>
              <w:t>0.735</w:t>
            </w:r>
          </w:p>
        </w:tc>
      </w:tr>
    </w:tbl>
    <w:p w14:paraId="435AE66D" w14:textId="77777777" w:rsidR="00D37619" w:rsidRDefault="00D37619" w:rsidP="008C1566">
      <w:pPr>
        <w:tabs>
          <w:tab w:val="left" w:pos="640"/>
        </w:tabs>
        <w:rPr>
          <w:rFonts w:eastAsia="Batang"/>
        </w:rPr>
      </w:pPr>
    </w:p>
    <w:p w14:paraId="09DCDFDB" w14:textId="2ABA2CF1" w:rsidR="00A409BC" w:rsidRDefault="00D37619" w:rsidP="008C1566">
      <w:pPr>
        <w:tabs>
          <w:tab w:val="left" w:pos="640"/>
        </w:tabs>
        <w:rPr>
          <w:rFonts w:eastAsia="Batang"/>
        </w:rPr>
      </w:pPr>
      <w:r>
        <w:rPr>
          <w:rFonts w:eastAsia="Batang"/>
        </w:rPr>
        <w:t xml:space="preserve">  </w:t>
      </w:r>
    </w:p>
    <w:p w14:paraId="07118D7D" w14:textId="1EF2140E" w:rsidR="00A409BC" w:rsidRDefault="003E4561" w:rsidP="008C1566">
      <w:pPr>
        <w:tabs>
          <w:tab w:val="left" w:pos="640"/>
        </w:tabs>
        <w:rPr>
          <w:rFonts w:eastAsia="Batang"/>
          <w:b/>
          <w:bCs/>
        </w:rPr>
      </w:pPr>
      <w:r w:rsidRPr="00D76652">
        <w:rPr>
          <w:rFonts w:eastAsia="Batang"/>
          <w:b/>
          <w:bCs/>
        </w:rPr>
        <w:lastRenderedPageBreak/>
        <w:t xml:space="preserve">Observation </w:t>
      </w:r>
      <w:r w:rsidR="00721E91">
        <w:rPr>
          <w:rFonts w:eastAsia="Batang"/>
          <w:b/>
          <w:bCs/>
        </w:rPr>
        <w:t>6</w:t>
      </w:r>
      <w:r w:rsidRPr="00D76652">
        <w:rPr>
          <w:rFonts w:eastAsia="Batang"/>
          <w:b/>
          <w:bCs/>
        </w:rPr>
        <w:t>:</w:t>
      </w:r>
      <w:r>
        <w:rPr>
          <w:rFonts w:eastAsia="Batang"/>
          <w:b/>
          <w:bCs/>
        </w:rPr>
        <w:t xml:space="preserve"> </w:t>
      </w:r>
      <w:r w:rsidRPr="003E4561">
        <w:rPr>
          <w:rFonts w:eastAsia="Batang"/>
          <w:b/>
          <w:bCs/>
        </w:rPr>
        <w:t xml:space="preserve">For quantization aware training, fixed VQ codebook can achieve similar performance comparing to joint VQ codebook/auto-encoder design.  </w:t>
      </w:r>
    </w:p>
    <w:p w14:paraId="1DDAFF1E" w14:textId="77777777" w:rsidR="003E4561" w:rsidRDefault="003E4561" w:rsidP="008C1566">
      <w:pPr>
        <w:tabs>
          <w:tab w:val="left" w:pos="640"/>
        </w:tabs>
        <w:rPr>
          <w:rFonts w:eastAsia="Batang"/>
        </w:rPr>
      </w:pPr>
    </w:p>
    <w:p w14:paraId="28DEE82E" w14:textId="77777777" w:rsidR="00917346" w:rsidRDefault="00917346" w:rsidP="00917346">
      <w:pPr>
        <w:pStyle w:val="Heading2"/>
      </w:pPr>
      <w:r>
        <w:t xml:space="preserve">Training dataset quantization  </w:t>
      </w:r>
      <w:r w:rsidRPr="00D76652">
        <w:t xml:space="preserve">  </w:t>
      </w:r>
    </w:p>
    <w:p w14:paraId="0A7E0727" w14:textId="77777777" w:rsidR="00917346" w:rsidRDefault="00917346" w:rsidP="00917346">
      <w:r w:rsidRPr="00D76652">
        <w:t>In RAN1 110</w:t>
      </w:r>
      <w:r>
        <w:t>bis-e</w:t>
      </w:r>
      <w:r w:rsidRPr="00D76652">
        <w:t>,</w:t>
      </w:r>
      <w:r>
        <w:t xml:space="preserve"> the following agreement was captured on training dataset quantization.</w:t>
      </w:r>
    </w:p>
    <w:p w14:paraId="1FE51FDD" w14:textId="77777777" w:rsidR="00917346" w:rsidRDefault="00917346" w:rsidP="00917346">
      <w:r>
        <w:rPr>
          <w:noProof/>
        </w:rPr>
        <mc:AlternateContent>
          <mc:Choice Requires="wps">
            <w:drawing>
              <wp:anchor distT="0" distB="0" distL="114300" distR="114300" simplePos="0" relativeHeight="251666432" behindDoc="0" locked="0" layoutInCell="1" allowOverlap="1" wp14:anchorId="5144EECD" wp14:editId="26C8DD0D">
                <wp:simplePos x="0" y="0"/>
                <wp:positionH relativeFrom="column">
                  <wp:posOffset>-36195</wp:posOffset>
                </wp:positionH>
                <wp:positionV relativeFrom="paragraph">
                  <wp:posOffset>48260</wp:posOffset>
                </wp:positionV>
                <wp:extent cx="5635875" cy="2420912"/>
                <wp:effectExtent l="0" t="0" r="15875" b="17780"/>
                <wp:wrapNone/>
                <wp:docPr id="13" name="Text Box 13"/>
                <wp:cNvGraphicFramePr/>
                <a:graphic xmlns:a="http://schemas.openxmlformats.org/drawingml/2006/main">
                  <a:graphicData uri="http://schemas.microsoft.com/office/word/2010/wordprocessingShape">
                    <wps:wsp>
                      <wps:cNvSpPr txBox="1"/>
                      <wps:spPr>
                        <a:xfrm>
                          <a:off x="0" y="0"/>
                          <a:ext cx="5635875" cy="2420912"/>
                        </a:xfrm>
                        <a:prstGeom prst="rect">
                          <a:avLst/>
                        </a:prstGeom>
                        <a:solidFill>
                          <a:schemeClr val="lt1"/>
                        </a:solidFill>
                        <a:ln w="6350">
                          <a:solidFill>
                            <a:prstClr val="black"/>
                          </a:solidFill>
                        </a:ln>
                      </wps:spPr>
                      <wps:txbx>
                        <w:txbxContent>
                          <w:p w14:paraId="7ABF8017" w14:textId="77777777" w:rsidR="00917346" w:rsidRPr="006600DE" w:rsidRDefault="00917346" w:rsidP="00917346">
                            <w:pPr>
                              <w:rPr>
                                <w:b/>
                                <w:bCs/>
                                <w:highlight w:val="green"/>
                              </w:rPr>
                            </w:pPr>
                            <w:r w:rsidRPr="006600DE">
                              <w:rPr>
                                <w:b/>
                                <w:highlight w:val="green"/>
                              </w:rPr>
                              <w:t>Agreement</w:t>
                            </w:r>
                          </w:p>
                          <w:p w14:paraId="1FA1E154" w14:textId="77777777" w:rsidR="00917346" w:rsidRPr="00EC7D09" w:rsidRDefault="00917346" w:rsidP="00917346">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204E0771"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6C804F2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116A0BA7"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2C4DAFD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3B602226"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720AF17B" w14:textId="77777777" w:rsidR="00917346" w:rsidRDefault="00917346" w:rsidP="009173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44EECD" id="Text Box 13" o:spid="_x0000_s1030" type="#_x0000_t202" style="position:absolute;margin-left:-2.85pt;margin-top:3.8pt;width:443.75pt;height:19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" fillcolor="white [3201]" strokeweight=".5pt">
                <v:textbox>
                  <w:txbxContent>
                    <w:p w14:paraId="7ABF8017" w14:textId="77777777" w:rsidR="00917346" w:rsidRPr="006600DE" w:rsidRDefault="00917346" w:rsidP="00917346">
                      <w:pPr>
                        <w:rPr>
                          <w:b/>
                          <w:bCs/>
                          <w:highlight w:val="green"/>
                        </w:rPr>
                      </w:pPr>
                      <w:r w:rsidRPr="006600DE">
                        <w:rPr>
                          <w:b/>
                          <w:highlight w:val="green"/>
                        </w:rPr>
                        <w:t>Agreement</w:t>
                      </w:r>
                    </w:p>
                    <w:p w14:paraId="1FA1E154" w14:textId="77777777" w:rsidR="00917346" w:rsidRPr="00EC7D09" w:rsidRDefault="00917346" w:rsidP="00917346">
                      <w:r w:rsidRPr="00EC7D09">
                        <w:t>For evaluating the</w:t>
                      </w:r>
                      <w:r w:rsidRPr="00EC7D09">
                        <w:rPr>
                          <w:color w:val="FF0000"/>
                        </w:rPr>
                        <w:t xml:space="preserve"> </w:t>
                      </w:r>
                      <w:r w:rsidRPr="00EC7D09">
                        <w:t>performance impact of ground-truth quantization in the CSI compression, study high resolution quantization methods for ground-truth CSI, e.g., including at least the following options</w:t>
                      </w:r>
                    </w:p>
                    <w:p w14:paraId="204E0771"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scalar quantization, e.g., Float32, Float16, etc.</w:t>
                      </w:r>
                    </w:p>
                    <w:p w14:paraId="6C804F2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 xml:space="preserve">FS </w:t>
                      </w:r>
                      <w:r w:rsidRPr="00EC7D09">
                        <w:rPr>
                          <w:rFonts w:hint="eastAsia"/>
                          <w:sz w:val="24"/>
                          <w:lang w:eastAsia="zh-CN"/>
                        </w:rPr>
                        <w:t>select one of the scalar quantization resolutions as baseline</w:t>
                      </w:r>
                    </w:p>
                    <w:p w14:paraId="116A0BA7"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sz w:val="24"/>
                          <w:lang w:eastAsia="zh-CN"/>
                        </w:rPr>
                        <w:t>High resolution codebook quantization, e.g., R16 Type II-like method with new parameters</w:t>
                      </w:r>
                    </w:p>
                    <w:p w14:paraId="2C4DAFDB" w14:textId="77777777" w:rsidR="00917346" w:rsidRPr="00EC7D09" w:rsidRDefault="00917346" w:rsidP="00917346">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EC7D09">
                        <w:rPr>
                          <w:rFonts w:hint="eastAsia"/>
                          <w:sz w:val="24"/>
                          <w:lang w:eastAsia="zh-CN"/>
                        </w:rPr>
                        <w:t>F</w:t>
                      </w:r>
                      <w:r w:rsidRPr="00EC7D09">
                        <w:rPr>
                          <w:sz w:val="24"/>
                          <w:lang w:eastAsia="zh-CN"/>
                        </w:rPr>
                        <w:t>FS new parameters</w:t>
                      </w:r>
                    </w:p>
                    <w:p w14:paraId="3B602226" w14:textId="77777777" w:rsidR="00917346" w:rsidRPr="00EC7D09" w:rsidRDefault="00917346" w:rsidP="00917346">
                      <w:pPr>
                        <w:pStyle w:val="ListParagraph"/>
                        <w:numPr>
                          <w:ilvl w:val="0"/>
                          <w:numId w:val="26"/>
                        </w:numPr>
                        <w:tabs>
                          <w:tab w:val="left" w:pos="1440"/>
                        </w:tabs>
                        <w:overflowPunct/>
                        <w:autoSpaceDE/>
                        <w:autoSpaceDN/>
                        <w:adjustRightInd/>
                        <w:snapToGrid w:val="0"/>
                        <w:spacing w:before="0" w:beforeAutospacing="0" w:after="120"/>
                        <w:ind w:leftChars="0" w:left="480" w:hangingChars="200" w:hanging="480"/>
                        <w:textAlignment w:val="auto"/>
                        <w:rPr>
                          <w:sz w:val="24"/>
                          <w:lang w:eastAsia="zh-CN"/>
                        </w:rPr>
                      </w:pPr>
                      <w:r w:rsidRPr="00EC7D09">
                        <w:rPr>
                          <w:rFonts w:hint="eastAsia"/>
                          <w:sz w:val="24"/>
                          <w:lang w:eastAsia="zh-CN"/>
                        </w:rPr>
                        <w:t>O</w:t>
                      </w:r>
                      <w:r w:rsidRPr="00EC7D09">
                        <w:rPr>
                          <w:sz w:val="24"/>
                          <w:lang w:eastAsia="zh-CN"/>
                        </w:rPr>
                        <w:t>ther quantization methods are not precluded</w:t>
                      </w:r>
                    </w:p>
                    <w:p w14:paraId="720AF17B" w14:textId="77777777" w:rsidR="00917346" w:rsidRDefault="00917346" w:rsidP="00917346"/>
                  </w:txbxContent>
                </v:textbox>
              </v:shape>
            </w:pict>
          </mc:Fallback>
        </mc:AlternateContent>
      </w:r>
    </w:p>
    <w:p w14:paraId="340419B5" w14:textId="77777777" w:rsidR="00917346" w:rsidRDefault="00917346" w:rsidP="00917346">
      <w:r>
        <w:t xml:space="preserve"> </w:t>
      </w:r>
    </w:p>
    <w:p w14:paraId="1C5B05FB" w14:textId="77777777" w:rsidR="00917346" w:rsidRDefault="00917346" w:rsidP="00917346"/>
    <w:p w14:paraId="6B011DC3" w14:textId="77777777" w:rsidR="00917346" w:rsidRDefault="00917346" w:rsidP="00917346"/>
    <w:p w14:paraId="24DFA8CB" w14:textId="77777777" w:rsidR="00917346" w:rsidRDefault="00917346" w:rsidP="00917346"/>
    <w:p w14:paraId="335B3D67" w14:textId="77777777" w:rsidR="00917346" w:rsidRDefault="00917346" w:rsidP="00917346"/>
    <w:p w14:paraId="4E4F6119" w14:textId="77777777" w:rsidR="00917346" w:rsidRDefault="00917346" w:rsidP="00917346"/>
    <w:p w14:paraId="564CDD43" w14:textId="77777777" w:rsidR="00917346" w:rsidRDefault="00917346" w:rsidP="00917346"/>
    <w:p w14:paraId="5DD143BB" w14:textId="77777777" w:rsidR="00917346" w:rsidRDefault="00917346" w:rsidP="00917346"/>
    <w:p w14:paraId="40204875" w14:textId="77777777" w:rsidR="00917346" w:rsidRDefault="00917346" w:rsidP="00917346"/>
    <w:p w14:paraId="31887D15" w14:textId="77777777" w:rsidR="00917346" w:rsidRDefault="00917346" w:rsidP="00917346"/>
    <w:p w14:paraId="5C335A88" w14:textId="77777777" w:rsidR="00917346" w:rsidRPr="00EC7D09" w:rsidRDefault="00917346" w:rsidP="00917346"/>
    <w:p w14:paraId="3924ED52" w14:textId="77777777" w:rsidR="00917346" w:rsidRDefault="00917346" w:rsidP="00917346"/>
    <w:p w14:paraId="58B13B6E" w14:textId="77777777" w:rsidR="00917346" w:rsidRDefault="00917346" w:rsidP="00917346"/>
    <w:p w14:paraId="2241C03B" w14:textId="77777777" w:rsidR="00917346" w:rsidRDefault="00917346" w:rsidP="00917346"/>
    <w:p w14:paraId="4F786608" w14:textId="77777777" w:rsidR="00917346" w:rsidRDefault="00917346" w:rsidP="00917346"/>
    <w:p w14:paraId="58EF2F80" w14:textId="77777777" w:rsidR="00917346" w:rsidRDefault="00917346" w:rsidP="00917346">
      <w:r>
        <w:t xml:space="preserve">Simply scaler quantization is evaluated for the lowest UCI configuration, using layer common model. For training dataset, the AI model input CSI and the target CSI is quantized using 32 bits, 16 bits, 8 bits and 4 bits. For testing dataset, there is no quantization for input or target CSI. </w:t>
      </w:r>
    </w:p>
    <w:p w14:paraId="6AFE1F3C" w14:textId="77777777" w:rsidR="00917346" w:rsidRDefault="00917346" w:rsidP="00917346"/>
    <w:p w14:paraId="3201238E" w14:textId="77777777" w:rsidR="00917346" w:rsidRDefault="00917346" w:rsidP="00917346">
      <w:r>
        <w:t xml:space="preserve">Table IV shows the results of different quantization for 60bit UCI size per layer. It is observed that 4-bit quantization suffer noticeable performance loss. </w:t>
      </w:r>
    </w:p>
    <w:p w14:paraId="70BDC1A5" w14:textId="77777777" w:rsidR="00917346" w:rsidRDefault="00917346" w:rsidP="00917346"/>
    <w:p w14:paraId="3ABAC696" w14:textId="7D5764BB" w:rsidR="00917346" w:rsidRPr="001A2F2C" w:rsidRDefault="00917346" w:rsidP="00917346">
      <w:pPr>
        <w:jc w:val="center"/>
        <w:rPr>
          <w:b/>
          <w:bCs/>
        </w:rPr>
      </w:pPr>
      <w:r w:rsidRPr="001A2F2C">
        <w:rPr>
          <w:b/>
          <w:bCs/>
        </w:rPr>
        <w:t>Table V</w:t>
      </w:r>
      <w:r w:rsidR="00520FDA">
        <w:rPr>
          <w:b/>
          <w:bCs/>
        </w:rPr>
        <w:t>I</w:t>
      </w:r>
      <w:r w:rsidRPr="001A2F2C">
        <w:rPr>
          <w:b/>
          <w:bCs/>
        </w:rPr>
        <w:t xml:space="preserve">: SGCS versus quantization of target CSI with 60bit UCI per layer </w:t>
      </w:r>
    </w:p>
    <w:p w14:paraId="2A6134D9" w14:textId="77777777" w:rsidR="00917346" w:rsidRDefault="00917346" w:rsidP="00917346">
      <w:pPr>
        <w:jc w:val="center"/>
      </w:pPr>
    </w:p>
    <w:tbl>
      <w:tblPr>
        <w:tblStyle w:val="TableGrid"/>
        <w:tblW w:w="0" w:type="auto"/>
        <w:tblLook w:val="04A0" w:firstRow="1" w:lastRow="0" w:firstColumn="1" w:lastColumn="0" w:noHBand="0" w:noVBand="1"/>
      </w:tblPr>
      <w:tblGrid>
        <w:gridCol w:w="1706"/>
        <w:gridCol w:w="1616"/>
        <w:gridCol w:w="1896"/>
        <w:gridCol w:w="1896"/>
        <w:gridCol w:w="1896"/>
      </w:tblGrid>
      <w:tr w:rsidR="00917346" w14:paraId="0015C6F3" w14:textId="77777777" w:rsidTr="00D82A82">
        <w:tc>
          <w:tcPr>
            <w:tcW w:w="1706" w:type="dxa"/>
            <w:vAlign w:val="bottom"/>
          </w:tcPr>
          <w:p w14:paraId="6E351FD4" w14:textId="77777777" w:rsidR="00917346" w:rsidRPr="00EC7D09" w:rsidRDefault="00917346" w:rsidP="00D82A82"/>
        </w:tc>
        <w:tc>
          <w:tcPr>
            <w:tcW w:w="1616" w:type="dxa"/>
            <w:vAlign w:val="bottom"/>
          </w:tcPr>
          <w:p w14:paraId="0712EE4C" w14:textId="77777777" w:rsidR="00917346" w:rsidRPr="00B1186D" w:rsidRDefault="00917346" w:rsidP="00D82A82">
            <w:pPr>
              <w:rPr>
                <w:color w:val="000000"/>
              </w:rPr>
            </w:pPr>
            <w:r w:rsidRPr="00B1186D">
              <w:rPr>
                <w:color w:val="000000"/>
              </w:rPr>
              <w:t>32 bits</w:t>
            </w:r>
          </w:p>
        </w:tc>
        <w:tc>
          <w:tcPr>
            <w:tcW w:w="1896" w:type="dxa"/>
            <w:vAlign w:val="bottom"/>
          </w:tcPr>
          <w:p w14:paraId="7C4C8AD5" w14:textId="77777777" w:rsidR="00917346" w:rsidRPr="00EC7D09" w:rsidRDefault="00917346" w:rsidP="00D82A82">
            <w:r w:rsidRPr="00EC7D09">
              <w:rPr>
                <w:color w:val="000000"/>
              </w:rPr>
              <w:t>16bits</w:t>
            </w:r>
          </w:p>
        </w:tc>
        <w:tc>
          <w:tcPr>
            <w:tcW w:w="1896" w:type="dxa"/>
            <w:vAlign w:val="bottom"/>
          </w:tcPr>
          <w:p w14:paraId="1F771A8C" w14:textId="77777777" w:rsidR="00917346" w:rsidRPr="00EC7D09" w:rsidRDefault="00917346" w:rsidP="00D82A82">
            <w:r w:rsidRPr="00EC7D09">
              <w:rPr>
                <w:color w:val="000000"/>
              </w:rPr>
              <w:t>8bits</w:t>
            </w:r>
          </w:p>
        </w:tc>
        <w:tc>
          <w:tcPr>
            <w:tcW w:w="1896" w:type="dxa"/>
            <w:vAlign w:val="bottom"/>
          </w:tcPr>
          <w:p w14:paraId="3742286E" w14:textId="77777777" w:rsidR="00917346" w:rsidRPr="00EC7D09" w:rsidRDefault="00917346" w:rsidP="00D82A82">
            <w:pPr>
              <w:rPr>
                <w:color w:val="000000"/>
              </w:rPr>
            </w:pPr>
            <w:r w:rsidRPr="00EC7D09">
              <w:rPr>
                <w:color w:val="000000"/>
              </w:rPr>
              <w:t>4 bits</w:t>
            </w:r>
          </w:p>
        </w:tc>
      </w:tr>
      <w:tr w:rsidR="00917346" w14:paraId="3E355722" w14:textId="77777777" w:rsidTr="00D82A82">
        <w:tc>
          <w:tcPr>
            <w:tcW w:w="1706" w:type="dxa"/>
            <w:vAlign w:val="bottom"/>
          </w:tcPr>
          <w:p w14:paraId="5E7E1A96" w14:textId="77777777" w:rsidR="00917346" w:rsidRPr="00EC7D09" w:rsidRDefault="00917346" w:rsidP="00D82A82">
            <w:r w:rsidRPr="00EC7D09">
              <w:rPr>
                <w:color w:val="000000"/>
              </w:rPr>
              <w:t>U1</w:t>
            </w:r>
          </w:p>
        </w:tc>
        <w:tc>
          <w:tcPr>
            <w:tcW w:w="1616" w:type="dxa"/>
            <w:vAlign w:val="bottom"/>
          </w:tcPr>
          <w:p w14:paraId="26CEE32F" w14:textId="77777777" w:rsidR="00917346" w:rsidRPr="00B1186D" w:rsidRDefault="00917346" w:rsidP="00D82A82">
            <w:pPr>
              <w:rPr>
                <w:color w:val="000000"/>
              </w:rPr>
            </w:pPr>
            <w:r w:rsidRPr="00B1186D">
              <w:rPr>
                <w:color w:val="000000"/>
              </w:rPr>
              <w:t>0.726563</w:t>
            </w:r>
          </w:p>
        </w:tc>
        <w:tc>
          <w:tcPr>
            <w:tcW w:w="1896" w:type="dxa"/>
            <w:vAlign w:val="bottom"/>
          </w:tcPr>
          <w:p w14:paraId="69EE3865" w14:textId="77777777" w:rsidR="00917346" w:rsidRPr="00EC7D09" w:rsidRDefault="00917346" w:rsidP="00D82A82">
            <w:r w:rsidRPr="00EC7D09">
              <w:rPr>
                <w:color w:val="000000"/>
              </w:rPr>
              <w:t>0.727325</w:t>
            </w:r>
          </w:p>
        </w:tc>
        <w:tc>
          <w:tcPr>
            <w:tcW w:w="1896" w:type="dxa"/>
            <w:vAlign w:val="bottom"/>
          </w:tcPr>
          <w:p w14:paraId="72F66EFA" w14:textId="77777777" w:rsidR="00917346" w:rsidRPr="00EC7D09" w:rsidRDefault="00917346" w:rsidP="00D82A82">
            <w:r w:rsidRPr="00EC7D09">
              <w:rPr>
                <w:color w:val="000000"/>
              </w:rPr>
              <w:t>0.724561</w:t>
            </w:r>
          </w:p>
        </w:tc>
        <w:tc>
          <w:tcPr>
            <w:tcW w:w="1896" w:type="dxa"/>
            <w:vAlign w:val="bottom"/>
          </w:tcPr>
          <w:p w14:paraId="730C696C" w14:textId="77777777" w:rsidR="00917346" w:rsidRPr="00EC7D09" w:rsidRDefault="00917346" w:rsidP="00D82A82">
            <w:pPr>
              <w:rPr>
                <w:color w:val="000000"/>
              </w:rPr>
            </w:pPr>
            <w:r w:rsidRPr="00EC7D09">
              <w:rPr>
                <w:color w:val="000000"/>
              </w:rPr>
              <w:t>0.697744</w:t>
            </w:r>
          </w:p>
        </w:tc>
      </w:tr>
      <w:tr w:rsidR="00917346" w14:paraId="49248FA6" w14:textId="77777777" w:rsidTr="00D82A82">
        <w:tc>
          <w:tcPr>
            <w:tcW w:w="1706" w:type="dxa"/>
            <w:vAlign w:val="bottom"/>
          </w:tcPr>
          <w:p w14:paraId="1F5C99C8" w14:textId="77777777" w:rsidR="00917346" w:rsidRPr="00EC7D09" w:rsidRDefault="00917346" w:rsidP="00D82A82">
            <w:r w:rsidRPr="00EC7D09">
              <w:rPr>
                <w:color w:val="000000"/>
              </w:rPr>
              <w:t>U2</w:t>
            </w:r>
          </w:p>
        </w:tc>
        <w:tc>
          <w:tcPr>
            <w:tcW w:w="1616" w:type="dxa"/>
            <w:vAlign w:val="bottom"/>
          </w:tcPr>
          <w:p w14:paraId="3E844CBF" w14:textId="77777777" w:rsidR="00917346" w:rsidRPr="00B1186D" w:rsidRDefault="00917346" w:rsidP="00D82A82">
            <w:pPr>
              <w:rPr>
                <w:color w:val="000000"/>
              </w:rPr>
            </w:pPr>
            <w:r w:rsidRPr="00B1186D">
              <w:rPr>
                <w:color w:val="000000"/>
              </w:rPr>
              <w:t>0.550424</w:t>
            </w:r>
          </w:p>
        </w:tc>
        <w:tc>
          <w:tcPr>
            <w:tcW w:w="1896" w:type="dxa"/>
            <w:vAlign w:val="bottom"/>
          </w:tcPr>
          <w:p w14:paraId="748112FA" w14:textId="77777777" w:rsidR="00917346" w:rsidRPr="00EC7D09" w:rsidRDefault="00917346" w:rsidP="00D82A82">
            <w:r w:rsidRPr="00EC7D09">
              <w:rPr>
                <w:color w:val="000000"/>
              </w:rPr>
              <w:t>0.554369</w:t>
            </w:r>
          </w:p>
        </w:tc>
        <w:tc>
          <w:tcPr>
            <w:tcW w:w="1896" w:type="dxa"/>
            <w:vAlign w:val="bottom"/>
          </w:tcPr>
          <w:p w14:paraId="16C1E7A0" w14:textId="77777777" w:rsidR="00917346" w:rsidRPr="00EC7D09" w:rsidRDefault="00917346" w:rsidP="00D82A82">
            <w:r w:rsidRPr="00EC7D09">
              <w:rPr>
                <w:color w:val="000000"/>
              </w:rPr>
              <w:t>0.548524</w:t>
            </w:r>
          </w:p>
        </w:tc>
        <w:tc>
          <w:tcPr>
            <w:tcW w:w="1896" w:type="dxa"/>
            <w:vAlign w:val="bottom"/>
          </w:tcPr>
          <w:p w14:paraId="27DFA0B2" w14:textId="77777777" w:rsidR="00917346" w:rsidRPr="00EC7D09" w:rsidRDefault="00917346" w:rsidP="00D82A82">
            <w:pPr>
              <w:rPr>
                <w:color w:val="000000"/>
              </w:rPr>
            </w:pPr>
            <w:r w:rsidRPr="00EC7D09">
              <w:rPr>
                <w:color w:val="000000"/>
              </w:rPr>
              <w:t>0.496096</w:t>
            </w:r>
          </w:p>
        </w:tc>
      </w:tr>
      <w:tr w:rsidR="00917346" w14:paraId="40FC2BBC" w14:textId="77777777" w:rsidTr="00D82A82">
        <w:tc>
          <w:tcPr>
            <w:tcW w:w="1706" w:type="dxa"/>
            <w:vAlign w:val="bottom"/>
          </w:tcPr>
          <w:p w14:paraId="1AA7BBFB" w14:textId="77777777" w:rsidR="00917346" w:rsidRPr="00EC7D09" w:rsidRDefault="00917346" w:rsidP="00D82A82">
            <w:r w:rsidRPr="00EC7D09">
              <w:rPr>
                <w:color w:val="000000"/>
              </w:rPr>
              <w:lastRenderedPageBreak/>
              <w:t>U3</w:t>
            </w:r>
          </w:p>
        </w:tc>
        <w:tc>
          <w:tcPr>
            <w:tcW w:w="1616" w:type="dxa"/>
            <w:vAlign w:val="bottom"/>
          </w:tcPr>
          <w:p w14:paraId="2FE35C82" w14:textId="77777777" w:rsidR="00917346" w:rsidRPr="00B1186D" w:rsidRDefault="00917346" w:rsidP="00D82A82">
            <w:pPr>
              <w:rPr>
                <w:color w:val="000000"/>
              </w:rPr>
            </w:pPr>
            <w:r w:rsidRPr="00B1186D">
              <w:rPr>
                <w:color w:val="000000"/>
              </w:rPr>
              <w:t>0.424542</w:t>
            </w:r>
          </w:p>
        </w:tc>
        <w:tc>
          <w:tcPr>
            <w:tcW w:w="1896" w:type="dxa"/>
            <w:vAlign w:val="bottom"/>
          </w:tcPr>
          <w:p w14:paraId="4060B647" w14:textId="77777777" w:rsidR="00917346" w:rsidRPr="00EC7D09" w:rsidRDefault="00917346" w:rsidP="00D82A82">
            <w:r w:rsidRPr="00EC7D09">
              <w:rPr>
                <w:color w:val="000000"/>
              </w:rPr>
              <w:t>0.428177</w:t>
            </w:r>
          </w:p>
        </w:tc>
        <w:tc>
          <w:tcPr>
            <w:tcW w:w="1896" w:type="dxa"/>
            <w:vAlign w:val="bottom"/>
          </w:tcPr>
          <w:p w14:paraId="593D8D78" w14:textId="77777777" w:rsidR="00917346" w:rsidRPr="00EC7D09" w:rsidRDefault="00917346" w:rsidP="00D82A82">
            <w:r w:rsidRPr="00EC7D09">
              <w:rPr>
                <w:color w:val="000000"/>
              </w:rPr>
              <w:t>0.423602</w:t>
            </w:r>
          </w:p>
        </w:tc>
        <w:tc>
          <w:tcPr>
            <w:tcW w:w="1896" w:type="dxa"/>
            <w:vAlign w:val="bottom"/>
          </w:tcPr>
          <w:p w14:paraId="29691FF8" w14:textId="77777777" w:rsidR="00917346" w:rsidRPr="00EC7D09" w:rsidRDefault="00917346" w:rsidP="00D82A82">
            <w:pPr>
              <w:rPr>
                <w:color w:val="000000"/>
              </w:rPr>
            </w:pPr>
            <w:r w:rsidRPr="00EC7D09">
              <w:rPr>
                <w:color w:val="000000"/>
              </w:rPr>
              <w:t>0.402386</w:t>
            </w:r>
          </w:p>
        </w:tc>
      </w:tr>
      <w:tr w:rsidR="00917346" w14:paraId="45D6AD84" w14:textId="77777777" w:rsidTr="00D82A82">
        <w:tc>
          <w:tcPr>
            <w:tcW w:w="1706" w:type="dxa"/>
            <w:vAlign w:val="bottom"/>
          </w:tcPr>
          <w:p w14:paraId="25269F71" w14:textId="77777777" w:rsidR="00917346" w:rsidRPr="00EC7D09" w:rsidRDefault="00917346" w:rsidP="00D82A82">
            <w:r w:rsidRPr="00EC7D09">
              <w:rPr>
                <w:color w:val="000000"/>
              </w:rPr>
              <w:t>U4</w:t>
            </w:r>
          </w:p>
        </w:tc>
        <w:tc>
          <w:tcPr>
            <w:tcW w:w="1616" w:type="dxa"/>
            <w:vAlign w:val="bottom"/>
          </w:tcPr>
          <w:p w14:paraId="55BF8B37" w14:textId="77777777" w:rsidR="00917346" w:rsidRPr="00B1186D" w:rsidRDefault="00917346" w:rsidP="00D82A82">
            <w:pPr>
              <w:rPr>
                <w:color w:val="000000"/>
              </w:rPr>
            </w:pPr>
            <w:r w:rsidRPr="00B1186D">
              <w:rPr>
                <w:color w:val="000000"/>
              </w:rPr>
              <w:t>0.32442</w:t>
            </w:r>
          </w:p>
        </w:tc>
        <w:tc>
          <w:tcPr>
            <w:tcW w:w="1896" w:type="dxa"/>
            <w:vAlign w:val="bottom"/>
          </w:tcPr>
          <w:p w14:paraId="304C9CAA" w14:textId="77777777" w:rsidR="00917346" w:rsidRPr="00EC7D09" w:rsidRDefault="00917346" w:rsidP="00D82A82">
            <w:r w:rsidRPr="00EC7D09">
              <w:rPr>
                <w:color w:val="000000"/>
              </w:rPr>
              <w:t>0.331857</w:t>
            </w:r>
          </w:p>
        </w:tc>
        <w:tc>
          <w:tcPr>
            <w:tcW w:w="1896" w:type="dxa"/>
            <w:vAlign w:val="bottom"/>
          </w:tcPr>
          <w:p w14:paraId="0622FDE1" w14:textId="77777777" w:rsidR="00917346" w:rsidRPr="00EC7D09" w:rsidRDefault="00917346" w:rsidP="00D82A82">
            <w:r w:rsidRPr="00EC7D09">
              <w:rPr>
                <w:color w:val="000000"/>
              </w:rPr>
              <w:t>0.330396</w:t>
            </w:r>
          </w:p>
        </w:tc>
        <w:tc>
          <w:tcPr>
            <w:tcW w:w="1896" w:type="dxa"/>
            <w:vAlign w:val="bottom"/>
          </w:tcPr>
          <w:p w14:paraId="0772453B" w14:textId="77777777" w:rsidR="00917346" w:rsidRPr="00EC7D09" w:rsidRDefault="00917346" w:rsidP="00D82A82">
            <w:pPr>
              <w:rPr>
                <w:color w:val="000000"/>
              </w:rPr>
            </w:pPr>
            <w:r w:rsidRPr="00EC7D09">
              <w:rPr>
                <w:color w:val="000000"/>
              </w:rPr>
              <w:t>0.31255</w:t>
            </w:r>
          </w:p>
        </w:tc>
      </w:tr>
    </w:tbl>
    <w:p w14:paraId="57CB8CEC" w14:textId="77777777" w:rsidR="00917346" w:rsidRDefault="00917346" w:rsidP="00917346"/>
    <w:p w14:paraId="36EA301F" w14:textId="14F05B59" w:rsidR="00917346" w:rsidRDefault="00917346" w:rsidP="00917346">
      <w:pPr>
        <w:tabs>
          <w:tab w:val="left" w:pos="640"/>
        </w:tabs>
        <w:rPr>
          <w:rFonts w:eastAsia="Batang"/>
          <w:b/>
          <w:bCs/>
        </w:rPr>
      </w:pPr>
      <w:r w:rsidRPr="00D76652">
        <w:rPr>
          <w:rFonts w:eastAsia="Batang"/>
          <w:b/>
          <w:bCs/>
        </w:rPr>
        <w:t xml:space="preserve">Observation </w:t>
      </w:r>
      <w:r w:rsidR="00721E91">
        <w:rPr>
          <w:rFonts w:eastAsia="Batang"/>
          <w:b/>
          <w:bCs/>
        </w:rPr>
        <w:t>7</w:t>
      </w:r>
      <w:r w:rsidRPr="00D76652">
        <w:rPr>
          <w:rFonts w:eastAsia="Batang"/>
          <w:b/>
          <w:bCs/>
        </w:rPr>
        <w:t>:</w:t>
      </w:r>
      <w:r>
        <w:rPr>
          <w:rFonts w:eastAsia="Batang"/>
          <w:b/>
          <w:bCs/>
        </w:rPr>
        <w:t xml:space="preserve"> </w:t>
      </w:r>
      <w:r w:rsidR="003E4561" w:rsidRPr="003E4561">
        <w:rPr>
          <w:rFonts w:eastAsia="Batang"/>
          <w:b/>
          <w:bCs/>
        </w:rPr>
        <w:t xml:space="preserve">For ground true data quantization, 8 bit quantization achieve the best tradeoff between overhead, performance and complexity.  </w:t>
      </w:r>
      <w:r>
        <w:rPr>
          <w:rFonts w:eastAsia="Batang"/>
          <w:b/>
          <w:bCs/>
        </w:rPr>
        <w:t xml:space="preserve">  </w:t>
      </w:r>
    </w:p>
    <w:p w14:paraId="62CD5840" w14:textId="1C04ADCD" w:rsidR="00917346" w:rsidRDefault="00917346" w:rsidP="008C1566">
      <w:pPr>
        <w:tabs>
          <w:tab w:val="left" w:pos="640"/>
        </w:tabs>
        <w:rPr>
          <w:rFonts w:eastAsia="Batang"/>
          <w:b/>
          <w:bCs/>
        </w:rPr>
      </w:pPr>
    </w:p>
    <w:p w14:paraId="7645E185" w14:textId="53213E0C" w:rsidR="003E4561" w:rsidRPr="000D5CCD" w:rsidRDefault="003E4561" w:rsidP="003E4561">
      <w:pPr>
        <w:tabs>
          <w:tab w:val="left" w:pos="640"/>
        </w:tabs>
        <w:rPr>
          <w:rFonts w:eastAsia="Batang"/>
        </w:rPr>
      </w:pPr>
      <w:r>
        <w:rPr>
          <w:rFonts w:eastAsia="Batang"/>
          <w:b/>
          <w:bCs/>
        </w:rPr>
        <w:t xml:space="preserve">Proposal </w:t>
      </w:r>
      <w:r w:rsidR="00EF53BE">
        <w:rPr>
          <w:rFonts w:eastAsia="Batang"/>
          <w:b/>
          <w:bCs/>
        </w:rPr>
        <w:t>5</w:t>
      </w:r>
      <w:r w:rsidRPr="00D76652">
        <w:rPr>
          <w:rFonts w:eastAsia="Batang"/>
          <w:b/>
          <w:bCs/>
        </w:rPr>
        <w:t>:</w:t>
      </w:r>
      <w:r>
        <w:rPr>
          <w:rFonts w:eastAsia="Batang"/>
          <w:b/>
          <w:bCs/>
        </w:rPr>
        <w:t xml:space="preserve"> Adopt 8-bit scaler quantization f</w:t>
      </w:r>
      <w:r w:rsidRPr="003E4561">
        <w:rPr>
          <w:rFonts w:eastAsia="Batang"/>
          <w:b/>
          <w:bCs/>
        </w:rPr>
        <w:t>or ground true data quantization</w:t>
      </w:r>
      <w:r>
        <w:rPr>
          <w:rFonts w:eastAsia="Batang"/>
          <w:b/>
          <w:bCs/>
        </w:rPr>
        <w:t xml:space="preserve"> </w:t>
      </w:r>
    </w:p>
    <w:p w14:paraId="7A8C5FD8" w14:textId="77777777" w:rsidR="003E4561" w:rsidRPr="00D26CC6" w:rsidRDefault="003E4561" w:rsidP="008C1566">
      <w:pPr>
        <w:tabs>
          <w:tab w:val="left" w:pos="640"/>
        </w:tabs>
        <w:rPr>
          <w:rFonts w:eastAsia="Batang"/>
          <w:b/>
          <w:bCs/>
        </w:rPr>
      </w:pPr>
    </w:p>
    <w:p w14:paraId="7D102C1B" w14:textId="759739B5" w:rsidR="00D76652" w:rsidRDefault="00D76652" w:rsidP="00D26CC6">
      <w:pPr>
        <w:pStyle w:val="Heading2"/>
      </w:pPr>
      <w:r>
        <w:t xml:space="preserve">Layer specific, layer common and rank-specific AI model for </w:t>
      </w:r>
      <w:r w:rsidRPr="00D76652">
        <w:t xml:space="preserve">CSI compression  </w:t>
      </w:r>
    </w:p>
    <w:p w14:paraId="0E293B23" w14:textId="77777777" w:rsidR="0030661F" w:rsidRDefault="0030661F" w:rsidP="00BD13EC"/>
    <w:p w14:paraId="30ACFA45" w14:textId="77777777" w:rsidR="004209FB" w:rsidRDefault="0030661F" w:rsidP="00BD13EC">
      <w:r>
        <w:t>For AI model discussion, 4 different approaches have been discussed</w:t>
      </w:r>
      <w:r w:rsidR="004209FB">
        <w:t xml:space="preserve">. </w:t>
      </w:r>
    </w:p>
    <w:p w14:paraId="216D06AC" w14:textId="77777777" w:rsidR="004209FB" w:rsidRPr="004209FB" w:rsidRDefault="004209FB" w:rsidP="004209FB">
      <w:pPr>
        <w:pStyle w:val="ListParagraph"/>
        <w:numPr>
          <w:ilvl w:val="0"/>
          <w:numId w:val="27"/>
        </w:numPr>
        <w:ind w:leftChars="0"/>
        <w:rPr>
          <w:sz w:val="24"/>
        </w:rPr>
      </w:pPr>
      <w:r w:rsidRPr="004209FB">
        <w:rPr>
          <w:sz w:val="24"/>
        </w:rPr>
        <w:t xml:space="preserve">Rank common: input is the measured channel matrix, and output is RI together with PMI corresponding to the RI. </w:t>
      </w:r>
    </w:p>
    <w:p w14:paraId="5325EC64" w14:textId="77777777" w:rsidR="004209FB" w:rsidRPr="004209FB" w:rsidRDefault="004209FB" w:rsidP="004209FB">
      <w:pPr>
        <w:pStyle w:val="ListParagraph"/>
        <w:numPr>
          <w:ilvl w:val="0"/>
          <w:numId w:val="27"/>
        </w:numPr>
        <w:ind w:leftChars="0"/>
        <w:rPr>
          <w:sz w:val="24"/>
        </w:rPr>
      </w:pPr>
      <w:r w:rsidRPr="004209FB">
        <w:rPr>
          <w:sz w:val="24"/>
        </w:rPr>
        <w:t xml:space="preserve">Rank specific: The rank is estimated similar to traditional method. For a given rank, the input is the PMI of the corresponding rank, and output is the reconstructed precoding matrixes. </w:t>
      </w:r>
    </w:p>
    <w:p w14:paraId="7B98AE6E" w14:textId="07D1FF78" w:rsidR="004209FB" w:rsidRPr="004209FB" w:rsidRDefault="004209FB" w:rsidP="004209FB">
      <w:pPr>
        <w:pStyle w:val="ListParagraph"/>
        <w:numPr>
          <w:ilvl w:val="0"/>
          <w:numId w:val="27"/>
        </w:numPr>
        <w:ind w:leftChars="0"/>
        <w:rPr>
          <w:sz w:val="24"/>
        </w:rPr>
      </w:pPr>
      <w:r w:rsidRPr="004209FB">
        <w:rPr>
          <w:sz w:val="24"/>
        </w:rPr>
        <w:t xml:space="preserve">Layer common: Rank determination is like traditional method. Based on RI, different layers will be encoded by the common AI model separately. The AI model can be trained using only layer 1 eigen-vector as input or using </w:t>
      </w:r>
      <w:r w:rsidR="00E303E4">
        <w:rPr>
          <w:sz w:val="24"/>
        </w:rPr>
        <w:t xml:space="preserve">mixture of </w:t>
      </w:r>
      <w:r w:rsidRPr="004209FB">
        <w:rPr>
          <w:sz w:val="24"/>
        </w:rPr>
        <w:t>layer</w:t>
      </w:r>
      <w:r w:rsidR="00E303E4">
        <w:rPr>
          <w:sz w:val="24"/>
        </w:rPr>
        <w:t xml:space="preserve">s’ </w:t>
      </w:r>
      <w:r w:rsidRPr="004209FB">
        <w:rPr>
          <w:sz w:val="24"/>
        </w:rPr>
        <w:t>eigen vecto</w:t>
      </w:r>
      <w:r w:rsidR="00E303E4">
        <w:rPr>
          <w:sz w:val="24"/>
        </w:rPr>
        <w:t>r</w:t>
      </w:r>
      <w:r w:rsidRPr="004209FB">
        <w:rPr>
          <w:sz w:val="24"/>
        </w:rPr>
        <w:t xml:space="preserve">. Inferencing is done for layer 1,2,3,4. </w:t>
      </w:r>
    </w:p>
    <w:p w14:paraId="04FC7CF4" w14:textId="362415BA" w:rsidR="004227AD" w:rsidRPr="004209FB" w:rsidRDefault="004209FB" w:rsidP="004209FB">
      <w:pPr>
        <w:pStyle w:val="ListParagraph"/>
        <w:numPr>
          <w:ilvl w:val="0"/>
          <w:numId w:val="27"/>
        </w:numPr>
        <w:ind w:leftChars="0"/>
        <w:rPr>
          <w:sz w:val="24"/>
        </w:rPr>
      </w:pPr>
      <w:r w:rsidRPr="004209FB">
        <w:rPr>
          <w:sz w:val="24"/>
        </w:rPr>
        <w:t>Layer specific: Separate AI model is trained per layer.    Rank determination is like traditional method. Based on RI, different layers will be encoded by each layer’s AI model separately.</w:t>
      </w:r>
    </w:p>
    <w:p w14:paraId="41187052" w14:textId="6199C444" w:rsidR="004209FB" w:rsidRDefault="004209FB" w:rsidP="00BD13EC"/>
    <w:p w14:paraId="68A6D645" w14:textId="7B9AF87E" w:rsidR="001E43B6" w:rsidRDefault="004209FB" w:rsidP="004209FB">
      <w:r>
        <w:t xml:space="preserve">For layer specific and layer common, the following results use </w:t>
      </w:r>
      <w:r w:rsidR="00EB7E59">
        <w:t xml:space="preserve">transformer model </w:t>
      </w:r>
      <w:r>
        <w:t>with</w:t>
      </w:r>
      <w:r w:rsidR="00EB7E59">
        <w:t xml:space="preserve"> symmetric structure. </w:t>
      </w:r>
      <w:r w:rsidR="008C1566">
        <w:t xml:space="preserve">To simply the design, scaler quantization is used in the evaluation of this section. </w:t>
      </w:r>
      <w:r w:rsidR="00EB7E59">
        <w:t xml:space="preserve">Depending on the UCI feedback bit, the encoder/decoder parameters </w:t>
      </w:r>
      <w:r w:rsidR="00BF6748">
        <w:t>range</w:t>
      </w:r>
      <w:r w:rsidR="00EB7E59">
        <w:t xml:space="preserve"> from 2.7M to 2.8M.  </w:t>
      </w:r>
    </w:p>
    <w:p w14:paraId="67FF6630" w14:textId="77777777" w:rsidR="001E43B6" w:rsidRDefault="001E43B6" w:rsidP="004209FB"/>
    <w:p w14:paraId="6095B3BC" w14:textId="637704C8" w:rsidR="00BF6748" w:rsidRDefault="00AA3145" w:rsidP="004209FB">
      <w:r>
        <w:t>For rank specific, since the input size scale with rank, the model size also scale</w:t>
      </w:r>
      <w:r w:rsidR="00BF6748">
        <w:t xml:space="preserve">. For rank-2, the model parameters is 11M for encoder and decoder respectively, and model parameters increases to 25M for rank-3 and 44M for rank-4. </w:t>
      </w:r>
    </w:p>
    <w:p w14:paraId="79E0CE9D" w14:textId="77777777" w:rsidR="00BF6748" w:rsidRDefault="00BF6748" w:rsidP="004209FB"/>
    <w:p w14:paraId="3A0B0952" w14:textId="50759051" w:rsidR="001E43B6" w:rsidRDefault="001E43B6" w:rsidP="004209FB">
      <w:r>
        <w:t xml:space="preserve">Fig 1 shows the SGCS of layer common </w:t>
      </w:r>
      <w:r w:rsidR="00DA0BCF">
        <w:t xml:space="preserve">versus layer specific </w:t>
      </w:r>
      <w:r>
        <w:t xml:space="preserve">performance for layer 1,2,3 and 4 respectively. </w:t>
      </w:r>
      <w:r w:rsidR="00DA0BCF">
        <w:t>For layer common, t</w:t>
      </w:r>
      <w:r w:rsidR="00C01568">
        <w:t xml:space="preserve">he AI model is trained using layer 1 eigenvector as input, and the same model is used for inferencing on the test dataset for layer 1, 2, 3, 4 </w:t>
      </w:r>
      <w:r w:rsidR="00DA0BCF">
        <w:t>separately</w:t>
      </w:r>
      <w:r w:rsidR="00C01568">
        <w:t xml:space="preserve">. </w:t>
      </w:r>
      <w:r w:rsidR="00DA0BCF">
        <w:t xml:space="preserve">For layer specific, per feedback bit, four models are trained for each layer, using specific layer input. For layer 1, the performance is </w:t>
      </w:r>
      <w:r w:rsidR="003C7350">
        <w:t>the same</w:t>
      </w:r>
      <w:r w:rsidR="00DA0BCF">
        <w:t xml:space="preserve"> since layer common model is trained using layer 1 input only. </w:t>
      </w:r>
      <w:r w:rsidR="00FD08AE">
        <w:t xml:space="preserve">For layer-3 and layer-4, to have fair comparison, the traditional e-Type II codebook performance is calculated assuming no max payload size limitation, i.e., layer 3 and layer 4 scales similar as layer 2. This is for comparison purpose </w:t>
      </w:r>
      <w:r w:rsidR="00050F2C">
        <w:t>only since</w:t>
      </w:r>
      <w:r w:rsidR="00FD08AE">
        <w:t xml:space="preserve"> it is not the specified e-Type II codebook behavior. </w:t>
      </w:r>
      <w:r w:rsidR="003E4561">
        <w:t xml:space="preserve">Scaler quantization-aware training is used in the evaluation. </w:t>
      </w:r>
    </w:p>
    <w:p w14:paraId="1B0499FA" w14:textId="0EAB86FA" w:rsidR="001E43B6" w:rsidRDefault="001E43B6" w:rsidP="004209FB"/>
    <w:p w14:paraId="6565D7FF" w14:textId="286E242D" w:rsidR="00A728B6" w:rsidRDefault="00FD08AE" w:rsidP="004209FB">
      <w:r w:rsidRPr="00FD08AE">
        <w:rPr>
          <w:noProof/>
        </w:rPr>
        <w:drawing>
          <wp:inline distT="0" distB="0" distL="0" distR="0" wp14:anchorId="246EADB0" wp14:editId="08870545">
            <wp:extent cx="572770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4295775"/>
                    </a:xfrm>
                    <a:prstGeom prst="rect">
                      <a:avLst/>
                    </a:prstGeom>
                  </pic:spPr>
                </pic:pic>
              </a:graphicData>
            </a:graphic>
          </wp:inline>
        </w:drawing>
      </w:r>
    </w:p>
    <w:p w14:paraId="4D1F2172" w14:textId="59570105" w:rsidR="00A728B6" w:rsidRDefault="00A728B6" w:rsidP="004209FB"/>
    <w:p w14:paraId="5F7A3756" w14:textId="79CEFBBF" w:rsidR="00A728B6" w:rsidRDefault="00A728B6" w:rsidP="004209FB"/>
    <w:p w14:paraId="502EBD19" w14:textId="53A856B8" w:rsidR="00EB7E59" w:rsidRDefault="00AA3145" w:rsidP="004209FB">
      <w:r>
        <w:lastRenderedPageBreak/>
        <w:t xml:space="preserve"> </w:t>
      </w:r>
      <w:r w:rsidR="00FD08AE" w:rsidRPr="00FD08AE">
        <w:rPr>
          <w:noProof/>
        </w:rPr>
        <w:drawing>
          <wp:inline distT="0" distB="0" distL="0" distR="0" wp14:anchorId="23720A8E" wp14:editId="3299DC61">
            <wp:extent cx="5727700" cy="4295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4295775"/>
                    </a:xfrm>
                    <a:prstGeom prst="rect">
                      <a:avLst/>
                    </a:prstGeom>
                  </pic:spPr>
                </pic:pic>
              </a:graphicData>
            </a:graphic>
          </wp:inline>
        </w:drawing>
      </w:r>
    </w:p>
    <w:p w14:paraId="7C13B6BE" w14:textId="29A64DA6" w:rsidR="00FD08AE" w:rsidRDefault="00FD08AE" w:rsidP="004209FB">
      <w:r w:rsidRPr="00FD08AE">
        <w:rPr>
          <w:noProof/>
        </w:rPr>
        <w:drawing>
          <wp:inline distT="0" distB="0" distL="0" distR="0" wp14:anchorId="3D5740CF" wp14:editId="23F92FAA">
            <wp:extent cx="5727700" cy="4295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4295775"/>
                    </a:xfrm>
                    <a:prstGeom prst="rect">
                      <a:avLst/>
                    </a:prstGeom>
                  </pic:spPr>
                </pic:pic>
              </a:graphicData>
            </a:graphic>
          </wp:inline>
        </w:drawing>
      </w:r>
    </w:p>
    <w:p w14:paraId="6BFD9851" w14:textId="67B7EE1F" w:rsidR="00FD08AE" w:rsidRPr="00D76652" w:rsidRDefault="00FD08AE" w:rsidP="004209FB">
      <w:r w:rsidRPr="00FD08AE">
        <w:rPr>
          <w:noProof/>
        </w:rPr>
        <w:lastRenderedPageBreak/>
        <w:drawing>
          <wp:inline distT="0" distB="0" distL="0" distR="0" wp14:anchorId="1637165F" wp14:editId="7F0566C1">
            <wp:extent cx="5727700" cy="4295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27700" cy="4295775"/>
                    </a:xfrm>
                    <a:prstGeom prst="rect">
                      <a:avLst/>
                    </a:prstGeom>
                  </pic:spPr>
                </pic:pic>
              </a:graphicData>
            </a:graphic>
          </wp:inline>
        </w:drawing>
      </w:r>
    </w:p>
    <w:p w14:paraId="2B46A4D8" w14:textId="3C35FA36" w:rsidR="00EB7E59" w:rsidRDefault="00EB7E59" w:rsidP="00BD13EC"/>
    <w:p w14:paraId="6BF99130" w14:textId="18C4F442" w:rsidR="00DA0BCF" w:rsidRDefault="00C01568" w:rsidP="00DA0BCF">
      <w:r>
        <w:tab/>
        <w:t xml:space="preserve">Fig. </w:t>
      </w:r>
      <w:r w:rsidR="00520FDA">
        <w:t>2</w:t>
      </w:r>
      <w:r>
        <w:t xml:space="preserve">. </w:t>
      </w:r>
      <w:r w:rsidR="00DA0BCF">
        <w:t xml:space="preserve">Comparison of layer common versus layer specific model for layer 1,2,3,4  </w:t>
      </w:r>
    </w:p>
    <w:p w14:paraId="226E5D31" w14:textId="77777777" w:rsidR="00DA0BCF" w:rsidRDefault="00DA0BCF" w:rsidP="00BD13EC"/>
    <w:p w14:paraId="31C9EFB2" w14:textId="2AFD4187" w:rsidR="00C01568" w:rsidRDefault="00C01568" w:rsidP="00BD13EC"/>
    <w:p w14:paraId="5F845218" w14:textId="375E7A7F" w:rsidR="00EB7E59" w:rsidRDefault="00A728B6" w:rsidP="00BD13EC">
      <w:r>
        <w:t xml:space="preserve">It can be observed that layer specific achieve the best performance at the expense of higher storage requirement.  </w:t>
      </w:r>
    </w:p>
    <w:p w14:paraId="3E8E24FE" w14:textId="6E2DE95B" w:rsidR="00A728B6" w:rsidRDefault="00A728B6" w:rsidP="00BD13EC"/>
    <w:p w14:paraId="725E3407" w14:textId="22FEE702" w:rsidR="00A728B6" w:rsidRDefault="00A728B6" w:rsidP="00BD13EC"/>
    <w:p w14:paraId="74BF59EE" w14:textId="190E982F" w:rsidR="00A728B6" w:rsidRPr="00D76652" w:rsidRDefault="00A728B6" w:rsidP="00A728B6">
      <w:pPr>
        <w:tabs>
          <w:tab w:val="left" w:pos="640"/>
        </w:tabs>
        <w:rPr>
          <w:rFonts w:eastAsia="Batang"/>
          <w:b/>
          <w:bCs/>
        </w:rPr>
      </w:pPr>
      <w:r w:rsidRPr="00D76652">
        <w:rPr>
          <w:rFonts w:eastAsia="Batang"/>
          <w:b/>
          <w:bCs/>
        </w:rPr>
        <w:t xml:space="preserve">Observation </w:t>
      </w:r>
      <w:r w:rsidR="00721E91">
        <w:rPr>
          <w:rFonts w:eastAsia="Batang"/>
          <w:b/>
          <w:bCs/>
        </w:rPr>
        <w:t>8</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27F0F1F3" w14:textId="664B4A72" w:rsidR="00A728B6" w:rsidRDefault="00A728B6" w:rsidP="00BD13EC"/>
    <w:p w14:paraId="7173EF26" w14:textId="0380F376" w:rsidR="00A728B6" w:rsidRDefault="00A728B6" w:rsidP="00BD13EC">
      <w:r>
        <w:t>Fig.2 shows the performance of for rank specific model, for rank-1, 2, 3 and 4. For rank-specific model,</w:t>
      </w:r>
      <w:r w:rsidR="008F66F7">
        <w:t xml:space="preserve"> the simulation used “1- average SGCS of all layers” as the loss function. </w:t>
      </w:r>
      <w:r>
        <w:t xml:space="preserve"> </w:t>
      </w:r>
      <w:r w:rsidR="008F66F7">
        <w:t>S</w:t>
      </w:r>
      <w:r>
        <w:t xml:space="preserve">ince the optimization is to maximize the average SGCS of all layers for a given rank, we see very similar performance for all layers per rank. As rank goes higher, the average performance goes down, as layer 3 and layer 4 eigen-vectors become dominate, which has much diverse signature comparing to layer 1 and 2. </w:t>
      </w:r>
    </w:p>
    <w:p w14:paraId="1DB47F93" w14:textId="0508980A" w:rsidR="00332B4F" w:rsidRDefault="00332B4F" w:rsidP="00BD13EC"/>
    <w:p w14:paraId="35BD6484" w14:textId="456C12B2" w:rsidR="008F66F7" w:rsidRDefault="008F66F7" w:rsidP="00BD13EC">
      <w:r>
        <w:t>For rank specific model, if the loss function use</w:t>
      </w:r>
      <w:r w:rsidR="00050F2C">
        <w:t>s</w:t>
      </w:r>
      <w:r>
        <w:t xml:space="preserve"> “1 - weighted average of SGCS of layers”, where weighting is related to eigen-value, then different SGCS of each layer can be observed</w:t>
      </w:r>
      <w:r w:rsidR="00050F2C">
        <w:t xml:space="preserve">, which is not part of this evaluation here. </w:t>
      </w:r>
      <w:r>
        <w:t xml:space="preserve"> </w:t>
      </w:r>
    </w:p>
    <w:p w14:paraId="030A0BA2" w14:textId="04D55C84" w:rsidR="00684277" w:rsidRDefault="00684277" w:rsidP="00BD13EC"/>
    <w:p w14:paraId="754A0CD6" w14:textId="084AF824" w:rsidR="00684277" w:rsidRDefault="00684277" w:rsidP="00BD13EC"/>
    <w:p w14:paraId="6BBF90F1" w14:textId="6F254B2D" w:rsidR="00A728B6" w:rsidRDefault="00332B4F" w:rsidP="00BD13EC">
      <w:r>
        <w:lastRenderedPageBreak/>
        <w:t xml:space="preserve">     </w:t>
      </w:r>
      <w:r w:rsidR="00EA5C9B" w:rsidRPr="00EA5C9B">
        <w:rPr>
          <w:noProof/>
        </w:rPr>
        <w:drawing>
          <wp:inline distT="0" distB="0" distL="0" distR="0" wp14:anchorId="04C1E1D5" wp14:editId="2EAD137D">
            <wp:extent cx="5727700" cy="4295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7700" cy="4295775"/>
                    </a:xfrm>
                    <a:prstGeom prst="rect">
                      <a:avLst/>
                    </a:prstGeom>
                  </pic:spPr>
                </pic:pic>
              </a:graphicData>
            </a:graphic>
          </wp:inline>
        </w:drawing>
      </w:r>
    </w:p>
    <w:p w14:paraId="547CA174" w14:textId="1CA29EFD" w:rsidR="00FD08AE" w:rsidRDefault="008F66F7" w:rsidP="00BD13EC">
      <w:r w:rsidRPr="008F66F7">
        <w:rPr>
          <w:noProof/>
        </w:rPr>
        <w:drawing>
          <wp:inline distT="0" distB="0" distL="0" distR="0" wp14:anchorId="25B9FF0B" wp14:editId="29FFFBFE">
            <wp:extent cx="5727700" cy="4295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7700" cy="4295775"/>
                    </a:xfrm>
                    <a:prstGeom prst="rect">
                      <a:avLst/>
                    </a:prstGeom>
                  </pic:spPr>
                </pic:pic>
              </a:graphicData>
            </a:graphic>
          </wp:inline>
        </w:drawing>
      </w:r>
    </w:p>
    <w:p w14:paraId="75B62587" w14:textId="5E6BD067" w:rsidR="00FD08AE" w:rsidRDefault="008F66F7" w:rsidP="00BD13EC">
      <w:r w:rsidRPr="008F66F7">
        <w:rPr>
          <w:noProof/>
        </w:rPr>
        <w:lastRenderedPageBreak/>
        <w:drawing>
          <wp:inline distT="0" distB="0" distL="0" distR="0" wp14:anchorId="6926EEAF" wp14:editId="7B65D71C">
            <wp:extent cx="5727700" cy="4295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27700" cy="4295775"/>
                    </a:xfrm>
                    <a:prstGeom prst="rect">
                      <a:avLst/>
                    </a:prstGeom>
                  </pic:spPr>
                </pic:pic>
              </a:graphicData>
            </a:graphic>
          </wp:inline>
        </w:drawing>
      </w:r>
    </w:p>
    <w:p w14:paraId="008C2B43" w14:textId="44B3EF6A" w:rsidR="00FD08AE" w:rsidRDefault="008F66F7" w:rsidP="00BD13EC">
      <w:r w:rsidRPr="008F66F7">
        <w:rPr>
          <w:noProof/>
        </w:rPr>
        <w:drawing>
          <wp:inline distT="0" distB="0" distL="0" distR="0" wp14:anchorId="45F490EC" wp14:editId="1D7BD01C">
            <wp:extent cx="5727700" cy="42957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27700" cy="4295775"/>
                    </a:xfrm>
                    <a:prstGeom prst="rect">
                      <a:avLst/>
                    </a:prstGeom>
                  </pic:spPr>
                </pic:pic>
              </a:graphicData>
            </a:graphic>
          </wp:inline>
        </w:drawing>
      </w:r>
    </w:p>
    <w:p w14:paraId="1BD08B40" w14:textId="33E93E4A" w:rsidR="00684277" w:rsidRDefault="003C41D2" w:rsidP="00684277">
      <w:pPr>
        <w:jc w:val="center"/>
      </w:pPr>
      <w:r>
        <w:t xml:space="preserve">Fig. </w:t>
      </w:r>
      <w:r w:rsidR="00520FDA">
        <w:t>3</w:t>
      </w:r>
      <w:r w:rsidR="00684277">
        <w:t xml:space="preserve"> SGCS</w:t>
      </w:r>
      <w:r>
        <w:t xml:space="preserve"> of each layer in </w:t>
      </w:r>
      <w:r w:rsidR="00684277">
        <w:t>r</w:t>
      </w:r>
      <w:r>
        <w:t>ank specific</w:t>
      </w:r>
      <w:r w:rsidR="00684277">
        <w:t xml:space="preserve"> model</w:t>
      </w:r>
    </w:p>
    <w:p w14:paraId="38027098" w14:textId="1CB4438C" w:rsidR="00A728B6" w:rsidRDefault="00A728B6" w:rsidP="00BD13EC"/>
    <w:p w14:paraId="02468254" w14:textId="3E56E10B" w:rsidR="00A728B6" w:rsidRDefault="00A728B6" w:rsidP="00A728B6">
      <w:pPr>
        <w:tabs>
          <w:tab w:val="left" w:pos="640"/>
        </w:tabs>
        <w:rPr>
          <w:rFonts w:eastAsia="Batang"/>
          <w:b/>
          <w:bCs/>
        </w:rPr>
      </w:pPr>
      <w:r w:rsidRPr="00D76652">
        <w:rPr>
          <w:rFonts w:eastAsia="Batang"/>
          <w:b/>
          <w:bCs/>
        </w:rPr>
        <w:t xml:space="preserve">Observation </w:t>
      </w:r>
      <w:r w:rsidR="00721E91">
        <w:rPr>
          <w:rFonts w:eastAsia="Batang"/>
          <w:b/>
          <w:bCs/>
        </w:rPr>
        <w:t>9</w:t>
      </w:r>
      <w:r w:rsidRPr="00D76652">
        <w:rPr>
          <w:rFonts w:eastAsia="Batang"/>
          <w:b/>
          <w:bCs/>
        </w:rPr>
        <w:t xml:space="preserve">: </w:t>
      </w:r>
      <w:r>
        <w:rPr>
          <w:rFonts w:eastAsia="Batang"/>
          <w:b/>
          <w:bCs/>
        </w:rPr>
        <w:t xml:space="preserve">Rank specific AI model </w:t>
      </w:r>
      <w:r w:rsidR="007F3252">
        <w:rPr>
          <w:rFonts w:eastAsia="Batang"/>
          <w:b/>
          <w:bCs/>
        </w:rPr>
        <w:t>perform depends on loss function. If average SGCS is used in loss function, the model averages</w:t>
      </w:r>
      <w:r>
        <w:rPr>
          <w:rFonts w:eastAsia="Batang"/>
          <w:b/>
          <w:bCs/>
        </w:rPr>
        <w:t xml:space="preserve"> out the SGCS of each layer. With rank 4 model, the layer 1 and layer 2 SGCS suffer significant loss comparing to layer specific and layer common.  </w:t>
      </w:r>
      <w:r w:rsidR="00684277">
        <w:rPr>
          <w:rFonts w:eastAsia="Batang"/>
          <w:b/>
          <w:bCs/>
        </w:rPr>
        <w:t xml:space="preserve">Higher model complexity and higher storage requirement for rank specific model is observed. </w:t>
      </w:r>
    </w:p>
    <w:p w14:paraId="15F93DB8" w14:textId="15C17132" w:rsidR="00684277" w:rsidRDefault="00684277" w:rsidP="00A728B6">
      <w:pPr>
        <w:tabs>
          <w:tab w:val="left" w:pos="640"/>
        </w:tabs>
        <w:rPr>
          <w:rFonts w:eastAsia="Batang"/>
          <w:b/>
          <w:bCs/>
        </w:rPr>
      </w:pPr>
    </w:p>
    <w:p w14:paraId="26F2D586" w14:textId="77777777" w:rsidR="00684277" w:rsidRDefault="00684277" w:rsidP="00684277">
      <w:r>
        <w:t xml:space="preserve">Rank specific, layer common and layer specific model design all have similar input and model structure. However, for rank common, it is not clear how this is done. Further discussion is needed.  </w:t>
      </w:r>
    </w:p>
    <w:p w14:paraId="12AAE019" w14:textId="4063D87A" w:rsidR="00684277" w:rsidRDefault="00684277" w:rsidP="00A728B6">
      <w:pPr>
        <w:tabs>
          <w:tab w:val="left" w:pos="640"/>
        </w:tabs>
        <w:rPr>
          <w:rFonts w:eastAsia="Batang"/>
          <w:b/>
          <w:bCs/>
        </w:rPr>
      </w:pPr>
    </w:p>
    <w:p w14:paraId="06A86012" w14:textId="4BD79957" w:rsidR="00684277" w:rsidRDefault="00684277" w:rsidP="00A728B6">
      <w:pPr>
        <w:tabs>
          <w:tab w:val="left" w:pos="640"/>
        </w:tabs>
        <w:rPr>
          <w:rFonts w:eastAsia="Batang"/>
          <w:b/>
          <w:bCs/>
        </w:rPr>
      </w:pPr>
      <w:r w:rsidRPr="00D76652">
        <w:rPr>
          <w:rFonts w:eastAsia="Batang"/>
          <w:b/>
          <w:bCs/>
        </w:rPr>
        <w:t xml:space="preserve">Observation </w:t>
      </w:r>
      <w:r w:rsidR="00721E91">
        <w:rPr>
          <w:rFonts w:eastAsia="Batang"/>
          <w:b/>
          <w:bCs/>
        </w:rPr>
        <w:t>10</w:t>
      </w:r>
      <w:r w:rsidRPr="00D76652">
        <w:rPr>
          <w:rFonts w:eastAsia="Batang"/>
          <w:b/>
          <w:bCs/>
        </w:rPr>
        <w:t>:</w:t>
      </w:r>
      <w:r>
        <w:rPr>
          <w:rFonts w:eastAsia="Batang"/>
          <w:b/>
          <w:bCs/>
        </w:rPr>
        <w:t xml:space="preserve"> Rank common AI model needs further clarification.  </w:t>
      </w:r>
    </w:p>
    <w:p w14:paraId="51749F67" w14:textId="63E2962E" w:rsidR="00684277" w:rsidRDefault="00684277" w:rsidP="00A728B6">
      <w:pPr>
        <w:tabs>
          <w:tab w:val="left" w:pos="640"/>
        </w:tabs>
      </w:pPr>
      <w:r>
        <w:rPr>
          <w:rFonts w:eastAsia="Batang"/>
          <w:b/>
          <w:bCs/>
        </w:rPr>
        <w:t xml:space="preserve"> </w:t>
      </w:r>
    </w:p>
    <w:p w14:paraId="54809B74" w14:textId="77777777" w:rsidR="003E4561" w:rsidRPr="00D26CC6" w:rsidRDefault="003E4561" w:rsidP="003E4561">
      <w:pPr>
        <w:tabs>
          <w:tab w:val="left" w:pos="640"/>
        </w:tabs>
        <w:rPr>
          <w:rFonts w:eastAsia="Batang"/>
          <w:b/>
          <w:bCs/>
        </w:rPr>
      </w:pPr>
    </w:p>
    <w:p w14:paraId="4AA6ECBA" w14:textId="788452F0" w:rsidR="00D76652" w:rsidRDefault="00D76652" w:rsidP="00917346">
      <w:pPr>
        <w:pStyle w:val="Heading2"/>
      </w:pPr>
      <w:r>
        <w:t xml:space="preserve">Mixed models </w:t>
      </w:r>
    </w:p>
    <w:p w14:paraId="0E060203" w14:textId="55A92E63" w:rsidR="00D76652" w:rsidRDefault="00D76652" w:rsidP="00D76652">
      <w:r w:rsidRPr="00D76652">
        <w:t>In RAN1 110</w:t>
      </w:r>
      <w:r>
        <w:t>bis-e</w:t>
      </w:r>
      <w:r w:rsidRPr="00D76652">
        <w:t>,</w:t>
      </w:r>
      <w:r w:rsidR="00507430">
        <w:t xml:space="preserve"> it has been agreed to evaluate not aligned AI/ML model structure between NW aide and UE side. </w:t>
      </w:r>
    </w:p>
    <w:p w14:paraId="56656CD9" w14:textId="4174FCAE" w:rsidR="00332B4F" w:rsidRDefault="00EF0234" w:rsidP="00D76652">
      <w:r>
        <w:rPr>
          <w:noProof/>
        </w:rPr>
        <mc:AlternateContent>
          <mc:Choice Requires="wps">
            <w:drawing>
              <wp:anchor distT="0" distB="0" distL="114300" distR="114300" simplePos="0" relativeHeight="251664384" behindDoc="0" locked="0" layoutInCell="1" allowOverlap="1" wp14:anchorId="6874E1D4" wp14:editId="30A0FC97">
                <wp:simplePos x="0" y="0"/>
                <wp:positionH relativeFrom="column">
                  <wp:posOffset>-6985</wp:posOffset>
                </wp:positionH>
                <wp:positionV relativeFrom="paragraph">
                  <wp:posOffset>139927</wp:posOffset>
                </wp:positionV>
                <wp:extent cx="5928610" cy="3110459"/>
                <wp:effectExtent l="0" t="0" r="15240" b="13970"/>
                <wp:wrapNone/>
                <wp:docPr id="15" name="Text Box 15"/>
                <wp:cNvGraphicFramePr/>
                <a:graphic xmlns:a="http://schemas.openxmlformats.org/drawingml/2006/main">
                  <a:graphicData uri="http://schemas.microsoft.com/office/word/2010/wordprocessingShape">
                    <wps:wsp>
                      <wps:cNvSpPr txBox="1"/>
                      <wps:spPr>
                        <a:xfrm>
                          <a:off x="0" y="0"/>
                          <a:ext cx="5928610" cy="3110459"/>
                        </a:xfrm>
                        <a:prstGeom prst="rect">
                          <a:avLst/>
                        </a:prstGeom>
                        <a:solidFill>
                          <a:schemeClr val="lt1"/>
                        </a:solidFill>
                        <a:ln w="6350">
                          <a:solidFill>
                            <a:prstClr val="black"/>
                          </a:solidFill>
                        </a:ln>
                      </wps:spPr>
                      <wps:txb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74E1D4" id="Text Box 15" o:spid="_x0000_s1031" type="#_x0000_t202" style="position:absolute;margin-left:-.55pt;margin-top:11pt;width:466.8pt;height:244.9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" fillcolor="white [3201]" strokeweight=".5pt">
                <v:textbox>
                  <w:txbxContent>
                    <w:p w14:paraId="572A8542" w14:textId="77777777" w:rsidR="00507430" w:rsidRPr="006600DE" w:rsidRDefault="00507430" w:rsidP="00507430">
                      <w:pPr>
                        <w:spacing w:beforeLines="100" w:before="240"/>
                        <w:rPr>
                          <w:b/>
                          <w:highlight w:val="green"/>
                        </w:rPr>
                      </w:pPr>
                      <w:r w:rsidRPr="006600DE">
                        <w:rPr>
                          <w:b/>
                          <w:highlight w:val="green"/>
                        </w:rPr>
                        <w:t>Agreement</w:t>
                      </w:r>
                    </w:p>
                    <w:p w14:paraId="154729A5" w14:textId="77777777" w:rsidR="00507430" w:rsidRPr="00507430" w:rsidRDefault="00507430" w:rsidP="00507430">
                      <w:pPr>
                        <w:spacing w:beforeLines="100" w:before="240"/>
                      </w:pPr>
                      <w:r w:rsidRPr="00507430">
                        <w:t>For the evaluation of an example of Type 3 (Separate training at NW side and UE side), the following cases are considered for evaluations:</w:t>
                      </w:r>
                    </w:p>
                    <w:p w14:paraId="66154B4C"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Case 1 (baseline): Aligned AI/ML model structure between NW</w:t>
                      </w:r>
                      <w:r w:rsidRPr="00507430">
                        <w:rPr>
                          <w:sz w:val="24"/>
                        </w:rPr>
                        <w:t xml:space="preserve"> side</w:t>
                      </w:r>
                      <w:r w:rsidRPr="00507430">
                        <w:rPr>
                          <w:sz w:val="24"/>
                          <w:lang w:eastAsia="zh-CN"/>
                        </w:rPr>
                        <w:t xml:space="preserve"> and UE</w:t>
                      </w:r>
                      <w:r w:rsidRPr="00507430">
                        <w:rPr>
                          <w:sz w:val="24"/>
                        </w:rPr>
                        <w:t xml:space="preserve"> side</w:t>
                      </w:r>
                    </w:p>
                    <w:p w14:paraId="59F690D4"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Case 2: Not aligned AI/ML model structures between NW </w:t>
                      </w:r>
                      <w:r w:rsidRPr="00507430">
                        <w:rPr>
                          <w:sz w:val="24"/>
                        </w:rPr>
                        <w:t>side</w:t>
                      </w:r>
                      <w:r w:rsidRPr="00507430">
                        <w:rPr>
                          <w:sz w:val="24"/>
                          <w:lang w:eastAsia="zh-CN"/>
                        </w:rPr>
                        <w:t xml:space="preserve"> and UE</w:t>
                      </w:r>
                      <w:r w:rsidRPr="00507430">
                        <w:rPr>
                          <w:sz w:val="24"/>
                        </w:rPr>
                        <w:t xml:space="preserve"> side</w:t>
                      </w:r>
                    </w:p>
                    <w:p w14:paraId="631EF645" w14:textId="77777777" w:rsidR="00507430" w:rsidRPr="00507430" w:rsidRDefault="00507430" w:rsidP="00507430">
                      <w:pPr>
                        <w:pStyle w:val="ListParagraph"/>
                        <w:numPr>
                          <w:ilvl w:val="2"/>
                          <w:numId w:val="22"/>
                        </w:numPr>
                        <w:tabs>
                          <w:tab w:val="left" w:pos="1440"/>
                        </w:tabs>
                        <w:overflowPunct/>
                        <w:snapToGrid w:val="0"/>
                        <w:spacing w:before="0" w:beforeAutospacing="0" w:after="120" w:line="259" w:lineRule="auto"/>
                        <w:ind w:leftChars="0" w:left="1800"/>
                        <w:jc w:val="both"/>
                        <w:textAlignment w:val="auto"/>
                        <w:rPr>
                          <w:sz w:val="24"/>
                          <w:lang w:eastAsia="zh-CN"/>
                        </w:rPr>
                      </w:pPr>
                      <w:r w:rsidRPr="00507430">
                        <w:rPr>
                          <w:rFonts w:hint="eastAsia"/>
                          <w:sz w:val="24"/>
                          <w:lang w:eastAsia="zh-CN"/>
                        </w:rPr>
                        <w:t>C</w:t>
                      </w:r>
                      <w:r w:rsidRPr="00507430">
                        <w:rPr>
                          <w:sz w:val="24"/>
                          <w:lang w:eastAsia="zh-CN"/>
                        </w:rPr>
                        <w:t>ompanies to report the AI/ML structures for the UE part model and the NW part model, e.g., different backbone (e.g., CNN, Transformer, etc.), or same backbone but different structure (e.g., number of layers)</w:t>
                      </w:r>
                    </w:p>
                    <w:p w14:paraId="35DAAC6E"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rFonts w:hint="eastAsia"/>
                          <w:sz w:val="24"/>
                          <w:lang w:eastAsia="zh-CN"/>
                        </w:rPr>
                        <w:t>F</w:t>
                      </w:r>
                      <w:r w:rsidRPr="00507430">
                        <w:rPr>
                          <w:sz w:val="24"/>
                          <w:lang w:eastAsia="zh-CN"/>
                        </w:rPr>
                        <w:t xml:space="preserve">FS different sizes of datasets between NW </w:t>
                      </w:r>
                      <w:r w:rsidRPr="00507430">
                        <w:rPr>
                          <w:sz w:val="24"/>
                        </w:rPr>
                        <w:t>side</w:t>
                      </w:r>
                      <w:r w:rsidRPr="00507430">
                        <w:rPr>
                          <w:sz w:val="24"/>
                          <w:lang w:eastAsia="zh-CN"/>
                        </w:rPr>
                        <w:t xml:space="preserve"> and UE</w:t>
                      </w:r>
                      <w:r w:rsidRPr="00507430">
                        <w:rPr>
                          <w:sz w:val="24"/>
                        </w:rPr>
                        <w:t xml:space="preserve"> side</w:t>
                      </w:r>
                    </w:p>
                    <w:p w14:paraId="2115B900"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 xml:space="preserve">FFS aligned/different quantization/dequantization methods between NW </w:t>
                      </w:r>
                      <w:r w:rsidRPr="00507430">
                        <w:rPr>
                          <w:sz w:val="24"/>
                        </w:rPr>
                        <w:t>side</w:t>
                      </w:r>
                      <w:r w:rsidRPr="00507430">
                        <w:rPr>
                          <w:sz w:val="24"/>
                          <w:lang w:eastAsia="zh-CN"/>
                        </w:rPr>
                        <w:t xml:space="preserve"> and UE</w:t>
                      </w:r>
                      <w:r w:rsidRPr="00507430">
                        <w:rPr>
                          <w:sz w:val="24"/>
                        </w:rPr>
                        <w:t xml:space="preserve"> side</w:t>
                      </w:r>
                    </w:p>
                    <w:p w14:paraId="596701F3" w14:textId="77777777" w:rsidR="00507430" w:rsidRPr="00507430" w:rsidRDefault="00507430" w:rsidP="00507430">
                      <w:pPr>
                        <w:pStyle w:val="ListParagraph"/>
                        <w:numPr>
                          <w:ilvl w:val="0"/>
                          <w:numId w:val="22"/>
                        </w:numPr>
                        <w:tabs>
                          <w:tab w:val="left" w:pos="1440"/>
                        </w:tabs>
                        <w:overflowPunct/>
                        <w:snapToGrid w:val="0"/>
                        <w:spacing w:before="0" w:beforeAutospacing="0" w:after="120" w:line="259" w:lineRule="auto"/>
                        <w:ind w:leftChars="0" w:left="402" w:hanging="402"/>
                        <w:jc w:val="both"/>
                        <w:textAlignment w:val="auto"/>
                        <w:rPr>
                          <w:sz w:val="24"/>
                          <w:lang w:eastAsia="zh-CN"/>
                        </w:rPr>
                      </w:pPr>
                      <w:r w:rsidRPr="00507430">
                        <w:rPr>
                          <w:sz w:val="24"/>
                          <w:lang w:eastAsia="zh-CN"/>
                        </w:rPr>
                        <w:t>FFS: whether/how to evaluate the case where the input/output types and/or pre/post-processing are not aligned between NW part model and UE part model</w:t>
                      </w:r>
                    </w:p>
                    <w:p w14:paraId="16979F6A" w14:textId="77777777" w:rsidR="00507430" w:rsidRDefault="00507430"/>
                  </w:txbxContent>
                </v:textbox>
              </v:shape>
            </w:pict>
          </mc:Fallback>
        </mc:AlternateContent>
      </w:r>
    </w:p>
    <w:p w14:paraId="00277358" w14:textId="6D81FF85" w:rsidR="00332B4F" w:rsidRDefault="00332B4F" w:rsidP="00D76652"/>
    <w:p w14:paraId="54E16290" w14:textId="3E061E37" w:rsidR="00332B4F" w:rsidRDefault="00332B4F" w:rsidP="00D76652"/>
    <w:p w14:paraId="3E3D451C" w14:textId="2A6A7A50" w:rsidR="00332B4F" w:rsidRDefault="00332B4F" w:rsidP="00D76652"/>
    <w:p w14:paraId="0B4CA233" w14:textId="05E65730" w:rsidR="00332B4F" w:rsidRDefault="00332B4F" w:rsidP="00D76652"/>
    <w:p w14:paraId="470CA49F" w14:textId="1952B90B" w:rsidR="00332B4F" w:rsidRDefault="00332B4F" w:rsidP="00D76652"/>
    <w:p w14:paraId="63EEB990" w14:textId="410C31CA" w:rsidR="00332B4F" w:rsidRDefault="00332B4F" w:rsidP="00D76652"/>
    <w:p w14:paraId="519EC1CD" w14:textId="6EC9D045" w:rsidR="00332B4F" w:rsidRDefault="00332B4F" w:rsidP="00D76652"/>
    <w:p w14:paraId="3BEC1407" w14:textId="0E2B80CA" w:rsidR="00332B4F" w:rsidRDefault="00332B4F" w:rsidP="00D76652"/>
    <w:p w14:paraId="40215DA8" w14:textId="69446DBB" w:rsidR="00332B4F" w:rsidRDefault="00332B4F" w:rsidP="00D76652"/>
    <w:p w14:paraId="7B3375E3" w14:textId="403F86DE" w:rsidR="00332B4F" w:rsidRDefault="00332B4F" w:rsidP="00D76652"/>
    <w:p w14:paraId="4BAD4758" w14:textId="1675D4E4" w:rsidR="00507430" w:rsidRDefault="00507430" w:rsidP="00D76652"/>
    <w:p w14:paraId="238B6E12" w14:textId="370A6994" w:rsidR="00507430" w:rsidRDefault="00507430" w:rsidP="00D76652"/>
    <w:p w14:paraId="25811FB8" w14:textId="65AA9E39" w:rsidR="00507430" w:rsidRDefault="00507430" w:rsidP="00D76652"/>
    <w:p w14:paraId="5D84DC61" w14:textId="4D074FC0" w:rsidR="00507430" w:rsidRDefault="00507430" w:rsidP="00D76652"/>
    <w:p w14:paraId="2C8B62C6" w14:textId="7A592097" w:rsidR="00507430" w:rsidRDefault="00507430" w:rsidP="00D76652"/>
    <w:p w14:paraId="484438D1" w14:textId="7C447C6B" w:rsidR="00507430" w:rsidRDefault="00507430" w:rsidP="00D76652"/>
    <w:p w14:paraId="6A66148C" w14:textId="692F2C7A" w:rsidR="00507430" w:rsidRDefault="00507430" w:rsidP="00D76652"/>
    <w:p w14:paraId="51CA3A8E" w14:textId="56354B8D" w:rsidR="00507430" w:rsidRDefault="00507430" w:rsidP="00D76652"/>
    <w:p w14:paraId="114E8C7A" w14:textId="0D6FEB6E" w:rsidR="00507430" w:rsidRDefault="00507430" w:rsidP="00D76652"/>
    <w:p w14:paraId="19A79CE7" w14:textId="4E3AF766" w:rsidR="00507430" w:rsidRDefault="00507430" w:rsidP="00D76652"/>
    <w:p w14:paraId="4731E7B6" w14:textId="463BB001" w:rsidR="00507430" w:rsidRDefault="00507430" w:rsidP="00D76652">
      <w:r>
        <w:t xml:space="preserve">Table V shows the mixed model performance with 60 bits UCI, again with layer common model. Encoder is tested with the transformer model with 2.8M parameters, and one hidden layer fully connected model with 888K parameters. Decoder model is tested with transformer model and CNN model, with similar number of parameters.  </w:t>
      </w:r>
      <w:r w:rsidR="00D62F74">
        <w:t xml:space="preserve">It should be noted that the CNN model hyper-parameters can be further optimized. </w:t>
      </w:r>
    </w:p>
    <w:p w14:paraId="2831AB24" w14:textId="13729675" w:rsidR="00507430" w:rsidRDefault="00507430" w:rsidP="00D76652"/>
    <w:p w14:paraId="2E02D541" w14:textId="77777777" w:rsidR="00507430" w:rsidRDefault="00507430" w:rsidP="00D76652"/>
    <w:p w14:paraId="74657C00" w14:textId="16075921" w:rsidR="00507430" w:rsidRDefault="00507430" w:rsidP="00507430">
      <w:pPr>
        <w:jc w:val="center"/>
        <w:rPr>
          <w:b/>
          <w:bCs/>
        </w:rPr>
      </w:pPr>
      <w:r w:rsidRPr="00507430">
        <w:rPr>
          <w:b/>
          <w:bCs/>
        </w:rPr>
        <w:t>Table V</w:t>
      </w:r>
      <w:r w:rsidR="0065510F">
        <w:rPr>
          <w:b/>
          <w:bCs/>
        </w:rPr>
        <w:t>I</w:t>
      </w:r>
      <w:r w:rsidR="00520FDA">
        <w:rPr>
          <w:b/>
          <w:bCs/>
        </w:rPr>
        <w:t>I</w:t>
      </w:r>
      <w:r w:rsidRPr="00507430">
        <w:rPr>
          <w:b/>
          <w:bCs/>
        </w:rPr>
        <w:t>: Mixed model performance</w:t>
      </w:r>
    </w:p>
    <w:p w14:paraId="306F52CF" w14:textId="77777777" w:rsidR="00507430" w:rsidRPr="00507430" w:rsidRDefault="00507430" w:rsidP="00507430">
      <w:pPr>
        <w:jc w:val="center"/>
        <w:rPr>
          <w:b/>
          <w:bCs/>
        </w:rPr>
      </w:pPr>
    </w:p>
    <w:tbl>
      <w:tblPr>
        <w:tblStyle w:val="TableGrid"/>
        <w:tblW w:w="0" w:type="auto"/>
        <w:tblLook w:val="04A0" w:firstRow="1" w:lastRow="0" w:firstColumn="1" w:lastColumn="0" w:noHBand="0" w:noVBand="1"/>
      </w:tblPr>
      <w:tblGrid>
        <w:gridCol w:w="1386"/>
        <w:gridCol w:w="1646"/>
        <w:gridCol w:w="1646"/>
        <w:gridCol w:w="1646"/>
        <w:gridCol w:w="1162"/>
      </w:tblGrid>
      <w:tr w:rsidR="00627C78" w14:paraId="31364B91" w14:textId="0BD85C91" w:rsidTr="00507430">
        <w:tc>
          <w:tcPr>
            <w:tcW w:w="1386" w:type="dxa"/>
          </w:tcPr>
          <w:p w14:paraId="33713E78" w14:textId="77777777" w:rsidR="00627C78" w:rsidRDefault="00627C78" w:rsidP="00D76652"/>
        </w:tc>
        <w:tc>
          <w:tcPr>
            <w:tcW w:w="1646" w:type="dxa"/>
          </w:tcPr>
          <w:p w14:paraId="4D8E8BF9" w14:textId="56EF1317" w:rsidR="00627C78" w:rsidRDefault="00627C78" w:rsidP="00D76652">
            <w:r>
              <w:t xml:space="preserve">Encoder: Transformer </w:t>
            </w:r>
          </w:p>
          <w:p w14:paraId="1A765225" w14:textId="3502680A" w:rsidR="00627C78" w:rsidRDefault="00627C78" w:rsidP="00D76652">
            <w:r>
              <w:t>Decoder: Transformer</w:t>
            </w:r>
          </w:p>
        </w:tc>
        <w:tc>
          <w:tcPr>
            <w:tcW w:w="1646" w:type="dxa"/>
          </w:tcPr>
          <w:p w14:paraId="68AD9BA6" w14:textId="33451B66" w:rsidR="00627C78" w:rsidRDefault="00627C78" w:rsidP="00507430">
            <w:r>
              <w:t xml:space="preserve">Encoder: Transformer  </w:t>
            </w:r>
          </w:p>
          <w:p w14:paraId="483A1308" w14:textId="563B1297" w:rsidR="00627C78" w:rsidRDefault="00627C78" w:rsidP="00507430">
            <w:r>
              <w:t>Decoder: CNN</w:t>
            </w:r>
          </w:p>
        </w:tc>
        <w:tc>
          <w:tcPr>
            <w:tcW w:w="1646" w:type="dxa"/>
          </w:tcPr>
          <w:p w14:paraId="5322AB3D" w14:textId="376A8C6E" w:rsidR="00627C78" w:rsidRDefault="00627C78" w:rsidP="00507430">
            <w:r>
              <w:t xml:space="preserve">Encoder: FC  </w:t>
            </w:r>
          </w:p>
          <w:p w14:paraId="76F8FF95" w14:textId="7B29ABA7" w:rsidR="00627C78" w:rsidRDefault="00627C78" w:rsidP="00507430">
            <w:r>
              <w:t>Decoder: Transformer</w:t>
            </w:r>
          </w:p>
        </w:tc>
        <w:tc>
          <w:tcPr>
            <w:tcW w:w="1162" w:type="dxa"/>
          </w:tcPr>
          <w:p w14:paraId="77440591" w14:textId="77777777" w:rsidR="00627C78" w:rsidRDefault="00627C78" w:rsidP="00507430"/>
          <w:p w14:paraId="36390036" w14:textId="77777777" w:rsidR="00627C78" w:rsidRPr="00507430" w:rsidRDefault="00627C78" w:rsidP="00507430"/>
          <w:p w14:paraId="0663ECE3" w14:textId="1B8775B4" w:rsidR="00627C78" w:rsidRPr="00507430" w:rsidRDefault="00627C78" w:rsidP="00507430">
            <w:pPr>
              <w:tabs>
                <w:tab w:val="left" w:pos="838"/>
              </w:tabs>
              <w:jc w:val="both"/>
            </w:pPr>
            <w:r>
              <w:t>eType II</w:t>
            </w:r>
          </w:p>
        </w:tc>
      </w:tr>
      <w:tr w:rsidR="00627C78" w14:paraId="36020B9A" w14:textId="42837B82" w:rsidTr="004D362E">
        <w:tc>
          <w:tcPr>
            <w:tcW w:w="1386" w:type="dxa"/>
          </w:tcPr>
          <w:p w14:paraId="0AFDB65F" w14:textId="49E5E71A" w:rsidR="00627C78" w:rsidRDefault="00627C78" w:rsidP="00507430">
            <w:r>
              <w:t>Layer 1</w:t>
            </w:r>
          </w:p>
        </w:tc>
        <w:tc>
          <w:tcPr>
            <w:tcW w:w="1646" w:type="dxa"/>
            <w:vAlign w:val="bottom"/>
          </w:tcPr>
          <w:p w14:paraId="424A12EF" w14:textId="087968C7" w:rsidR="00627C78" w:rsidRPr="00507430" w:rsidRDefault="00627C78" w:rsidP="00507430">
            <w:r w:rsidRPr="00507430">
              <w:rPr>
                <w:color w:val="000000"/>
              </w:rPr>
              <w:t>0.722031</w:t>
            </w:r>
          </w:p>
        </w:tc>
        <w:tc>
          <w:tcPr>
            <w:tcW w:w="1646" w:type="dxa"/>
            <w:vAlign w:val="bottom"/>
          </w:tcPr>
          <w:p w14:paraId="2EC52C0C" w14:textId="74642446" w:rsidR="00627C78" w:rsidRPr="00507430" w:rsidRDefault="00627C78" w:rsidP="00507430">
            <w:r w:rsidRPr="00507430">
              <w:rPr>
                <w:color w:val="000000"/>
              </w:rPr>
              <w:t>0.672102</w:t>
            </w:r>
          </w:p>
        </w:tc>
        <w:tc>
          <w:tcPr>
            <w:tcW w:w="1646" w:type="dxa"/>
            <w:vAlign w:val="bottom"/>
          </w:tcPr>
          <w:p w14:paraId="5D379E4D" w14:textId="4CB9FD32" w:rsidR="00627C78" w:rsidRPr="00507430" w:rsidRDefault="00627C78" w:rsidP="00507430">
            <w:r w:rsidRPr="00507430">
              <w:rPr>
                <w:color w:val="000000"/>
              </w:rPr>
              <w:t>0.682453</w:t>
            </w:r>
          </w:p>
        </w:tc>
        <w:tc>
          <w:tcPr>
            <w:tcW w:w="1162" w:type="dxa"/>
            <w:vAlign w:val="bottom"/>
          </w:tcPr>
          <w:p w14:paraId="49260929" w14:textId="0F0FDB43" w:rsidR="00627C78" w:rsidRPr="00507430" w:rsidRDefault="00627C78" w:rsidP="00507430">
            <w:pPr>
              <w:rPr>
                <w:color w:val="000000"/>
              </w:rPr>
            </w:pPr>
            <w:r w:rsidRPr="00507430">
              <w:rPr>
                <w:color w:val="000000"/>
              </w:rPr>
              <w:t>0.691</w:t>
            </w:r>
          </w:p>
        </w:tc>
      </w:tr>
      <w:tr w:rsidR="00627C78" w14:paraId="794C0BCB" w14:textId="533A490D" w:rsidTr="004D362E">
        <w:tc>
          <w:tcPr>
            <w:tcW w:w="1386" w:type="dxa"/>
          </w:tcPr>
          <w:p w14:paraId="0783F40E" w14:textId="215F5730" w:rsidR="00627C78" w:rsidRDefault="00627C78" w:rsidP="00507430">
            <w:r>
              <w:t>Layer 2</w:t>
            </w:r>
          </w:p>
        </w:tc>
        <w:tc>
          <w:tcPr>
            <w:tcW w:w="1646" w:type="dxa"/>
            <w:vAlign w:val="bottom"/>
          </w:tcPr>
          <w:p w14:paraId="6C368025" w14:textId="34B5424F" w:rsidR="00627C78" w:rsidRPr="00507430" w:rsidRDefault="00627C78" w:rsidP="00507430">
            <w:r w:rsidRPr="00507430">
              <w:rPr>
                <w:color w:val="000000"/>
              </w:rPr>
              <w:t>0.549226</w:t>
            </w:r>
          </w:p>
        </w:tc>
        <w:tc>
          <w:tcPr>
            <w:tcW w:w="1646" w:type="dxa"/>
            <w:vAlign w:val="bottom"/>
          </w:tcPr>
          <w:p w14:paraId="01DEFB17" w14:textId="40D07DC7" w:rsidR="00627C78" w:rsidRPr="00507430" w:rsidRDefault="00627C78" w:rsidP="00507430">
            <w:r w:rsidRPr="00507430">
              <w:rPr>
                <w:color w:val="000000"/>
              </w:rPr>
              <w:t>0.487161</w:t>
            </w:r>
          </w:p>
        </w:tc>
        <w:tc>
          <w:tcPr>
            <w:tcW w:w="1646" w:type="dxa"/>
            <w:vAlign w:val="bottom"/>
          </w:tcPr>
          <w:p w14:paraId="62534758" w14:textId="16333FF5" w:rsidR="00627C78" w:rsidRPr="00507430" w:rsidRDefault="00627C78" w:rsidP="00507430">
            <w:r w:rsidRPr="00507430">
              <w:rPr>
                <w:color w:val="000000"/>
              </w:rPr>
              <w:t>0.380671</w:t>
            </w:r>
          </w:p>
        </w:tc>
        <w:tc>
          <w:tcPr>
            <w:tcW w:w="1162" w:type="dxa"/>
            <w:vAlign w:val="bottom"/>
          </w:tcPr>
          <w:p w14:paraId="7E116BC8" w14:textId="6E5B634B" w:rsidR="00627C78" w:rsidRPr="00507430" w:rsidRDefault="00627C78" w:rsidP="00507430">
            <w:pPr>
              <w:rPr>
                <w:color w:val="000000"/>
              </w:rPr>
            </w:pPr>
            <w:r w:rsidRPr="00507430">
              <w:rPr>
                <w:color w:val="000000"/>
              </w:rPr>
              <w:t>0.4983</w:t>
            </w:r>
          </w:p>
        </w:tc>
      </w:tr>
      <w:tr w:rsidR="00627C78" w14:paraId="4DD843A7" w14:textId="7D60E5B8" w:rsidTr="004D362E">
        <w:tc>
          <w:tcPr>
            <w:tcW w:w="1386" w:type="dxa"/>
          </w:tcPr>
          <w:p w14:paraId="756D5F8E" w14:textId="5C9EE378" w:rsidR="00627C78" w:rsidRDefault="00627C78" w:rsidP="00507430">
            <w:r>
              <w:t>Layer 3</w:t>
            </w:r>
          </w:p>
        </w:tc>
        <w:tc>
          <w:tcPr>
            <w:tcW w:w="1646" w:type="dxa"/>
            <w:vAlign w:val="bottom"/>
          </w:tcPr>
          <w:p w14:paraId="7FF7D1AE" w14:textId="28BD9B05" w:rsidR="00627C78" w:rsidRPr="00507430" w:rsidRDefault="00627C78" w:rsidP="00507430">
            <w:r w:rsidRPr="00507430">
              <w:rPr>
                <w:color w:val="000000"/>
              </w:rPr>
              <w:t>0.423905</w:t>
            </w:r>
          </w:p>
        </w:tc>
        <w:tc>
          <w:tcPr>
            <w:tcW w:w="1646" w:type="dxa"/>
            <w:vAlign w:val="bottom"/>
          </w:tcPr>
          <w:p w14:paraId="6133ED3B" w14:textId="197607F3" w:rsidR="00627C78" w:rsidRPr="00507430" w:rsidRDefault="00627C78" w:rsidP="00507430">
            <w:r w:rsidRPr="00507430">
              <w:rPr>
                <w:color w:val="000000"/>
              </w:rPr>
              <w:t>0.372462</w:t>
            </w:r>
          </w:p>
        </w:tc>
        <w:tc>
          <w:tcPr>
            <w:tcW w:w="1646" w:type="dxa"/>
            <w:vAlign w:val="bottom"/>
          </w:tcPr>
          <w:p w14:paraId="2020D55D" w14:textId="472956D8" w:rsidR="00627C78" w:rsidRPr="00507430" w:rsidRDefault="00627C78" w:rsidP="00507430">
            <w:r w:rsidRPr="00507430">
              <w:rPr>
                <w:color w:val="000000"/>
              </w:rPr>
              <w:t>0.29214</w:t>
            </w:r>
          </w:p>
        </w:tc>
        <w:tc>
          <w:tcPr>
            <w:tcW w:w="1162" w:type="dxa"/>
            <w:vAlign w:val="bottom"/>
          </w:tcPr>
          <w:p w14:paraId="0959ACAC" w14:textId="42FD18CD" w:rsidR="00627C78" w:rsidRPr="00507430" w:rsidRDefault="00627C78" w:rsidP="00507430">
            <w:pPr>
              <w:rPr>
                <w:color w:val="000000"/>
              </w:rPr>
            </w:pPr>
            <w:r w:rsidRPr="00507430">
              <w:rPr>
                <w:color w:val="000000"/>
              </w:rPr>
              <w:t>0.227</w:t>
            </w:r>
          </w:p>
        </w:tc>
      </w:tr>
      <w:tr w:rsidR="00627C78" w14:paraId="32AC34CE" w14:textId="5041FA75" w:rsidTr="004D362E">
        <w:tc>
          <w:tcPr>
            <w:tcW w:w="1386" w:type="dxa"/>
          </w:tcPr>
          <w:p w14:paraId="7CA83CF9" w14:textId="48865E4B" w:rsidR="00627C78" w:rsidRDefault="00627C78" w:rsidP="00507430">
            <w:r>
              <w:t>Layer 4</w:t>
            </w:r>
          </w:p>
        </w:tc>
        <w:tc>
          <w:tcPr>
            <w:tcW w:w="1646" w:type="dxa"/>
            <w:vAlign w:val="bottom"/>
          </w:tcPr>
          <w:p w14:paraId="5D381E75" w14:textId="0CF0E09B" w:rsidR="00627C78" w:rsidRPr="00507430" w:rsidRDefault="00627C78" w:rsidP="00507430">
            <w:r w:rsidRPr="00507430">
              <w:rPr>
                <w:color w:val="000000"/>
              </w:rPr>
              <w:t>0.32965</w:t>
            </w:r>
          </w:p>
        </w:tc>
        <w:tc>
          <w:tcPr>
            <w:tcW w:w="1646" w:type="dxa"/>
            <w:vAlign w:val="bottom"/>
          </w:tcPr>
          <w:p w14:paraId="4CF54E09" w14:textId="601BA1C8" w:rsidR="00627C78" w:rsidRPr="00507430" w:rsidRDefault="00627C78" w:rsidP="00507430">
            <w:r w:rsidRPr="00507430">
              <w:rPr>
                <w:color w:val="000000"/>
              </w:rPr>
              <w:t>0.288702</w:t>
            </w:r>
          </w:p>
        </w:tc>
        <w:tc>
          <w:tcPr>
            <w:tcW w:w="1646" w:type="dxa"/>
            <w:vAlign w:val="bottom"/>
          </w:tcPr>
          <w:p w14:paraId="79BF9FCF" w14:textId="17F58931" w:rsidR="00627C78" w:rsidRPr="00507430" w:rsidRDefault="00627C78" w:rsidP="00507430">
            <w:r w:rsidRPr="00507430">
              <w:rPr>
                <w:color w:val="000000"/>
              </w:rPr>
              <w:t>0.203797</w:t>
            </w:r>
          </w:p>
        </w:tc>
        <w:tc>
          <w:tcPr>
            <w:tcW w:w="1162" w:type="dxa"/>
            <w:vAlign w:val="bottom"/>
          </w:tcPr>
          <w:p w14:paraId="0E322848" w14:textId="02AD4153" w:rsidR="00627C78" w:rsidRPr="00507430" w:rsidRDefault="00627C78" w:rsidP="00507430">
            <w:pPr>
              <w:rPr>
                <w:color w:val="000000"/>
              </w:rPr>
            </w:pPr>
            <w:r w:rsidRPr="00507430">
              <w:rPr>
                <w:color w:val="000000"/>
              </w:rPr>
              <w:t>0.1245</w:t>
            </w:r>
          </w:p>
        </w:tc>
      </w:tr>
    </w:tbl>
    <w:p w14:paraId="7673FA68" w14:textId="77777777" w:rsidR="00507430" w:rsidRDefault="00507430" w:rsidP="00D76652"/>
    <w:p w14:paraId="2FC84F9A" w14:textId="29EC652A" w:rsidR="00D62F74" w:rsidRDefault="00D62F74" w:rsidP="00D62F74">
      <w:pPr>
        <w:tabs>
          <w:tab w:val="left" w:pos="640"/>
        </w:tabs>
        <w:rPr>
          <w:rFonts w:eastAsia="Batang"/>
          <w:b/>
          <w:bCs/>
        </w:rPr>
      </w:pPr>
      <w:r w:rsidRPr="00D76652">
        <w:rPr>
          <w:rFonts w:eastAsia="Batang"/>
          <w:b/>
          <w:bCs/>
        </w:rPr>
        <w:t xml:space="preserve">Observation </w:t>
      </w:r>
      <w:r w:rsidR="00A2286B">
        <w:rPr>
          <w:rFonts w:eastAsia="Batang"/>
          <w:b/>
          <w:bCs/>
        </w:rPr>
        <w:t>1</w:t>
      </w:r>
      <w:r w:rsidR="00721E91">
        <w:rPr>
          <w:rFonts w:eastAsia="Batang"/>
          <w:b/>
          <w:bCs/>
        </w:rPr>
        <w:t>1</w:t>
      </w:r>
      <w:r w:rsidRPr="00D76652">
        <w:rPr>
          <w:rFonts w:eastAsia="Batang"/>
          <w:b/>
          <w:bCs/>
        </w:rPr>
        <w:t>:</w:t>
      </w:r>
      <w:r>
        <w:rPr>
          <w:rFonts w:eastAsia="Batang"/>
          <w:b/>
          <w:bCs/>
        </w:rPr>
        <w:t xml:space="preserve"> When mis-matched model is used, a simple fully connected </w:t>
      </w:r>
      <w:r w:rsidR="00050F2C">
        <w:rPr>
          <w:rFonts w:eastAsia="Batang"/>
          <w:b/>
          <w:bCs/>
        </w:rPr>
        <w:t xml:space="preserve">encoder </w:t>
      </w:r>
      <w:r>
        <w:rPr>
          <w:rFonts w:eastAsia="Batang"/>
          <w:b/>
          <w:bCs/>
        </w:rPr>
        <w:t xml:space="preserve">model with one hidden layer, together with transformer-based decoder, perform better than other combinations.   </w:t>
      </w:r>
    </w:p>
    <w:p w14:paraId="73DC7577" w14:textId="77777777" w:rsidR="00D76652" w:rsidRDefault="00D76652" w:rsidP="00AE0405"/>
    <w:p w14:paraId="41A41762" w14:textId="003E8B37" w:rsidR="00D76652" w:rsidRDefault="00D76652" w:rsidP="00917346">
      <w:pPr>
        <w:pStyle w:val="Heading2"/>
      </w:pPr>
      <w:r>
        <w:t xml:space="preserve">Generalization performance  </w:t>
      </w:r>
    </w:p>
    <w:p w14:paraId="34A4F9E6" w14:textId="77777777" w:rsidR="00332B4F" w:rsidRPr="00332B4F" w:rsidRDefault="00332B4F" w:rsidP="00332B4F"/>
    <w:p w14:paraId="3942B7C1" w14:textId="7E752384" w:rsidR="004227AD" w:rsidRPr="00D76652" w:rsidRDefault="004227AD" w:rsidP="00BD13EC">
      <w:r w:rsidRPr="00D76652">
        <w:rPr>
          <w:noProof/>
        </w:rPr>
        <mc:AlternateContent>
          <mc:Choice Requires="wps">
            <w:drawing>
              <wp:anchor distT="0" distB="0" distL="114300" distR="114300" simplePos="0" relativeHeight="251662336" behindDoc="0" locked="0" layoutInCell="1" allowOverlap="1" wp14:anchorId="6EE0885E" wp14:editId="3584769D">
                <wp:simplePos x="0" y="0"/>
                <wp:positionH relativeFrom="column">
                  <wp:posOffset>7495</wp:posOffset>
                </wp:positionH>
                <wp:positionV relativeFrom="paragraph">
                  <wp:posOffset>91232</wp:posOffset>
                </wp:positionV>
                <wp:extent cx="5775950" cy="5074170"/>
                <wp:effectExtent l="0" t="0" r="15875" b="19050"/>
                <wp:wrapNone/>
                <wp:docPr id="14" name="Text Box 14"/>
                <wp:cNvGraphicFramePr/>
                <a:graphic xmlns:a="http://schemas.openxmlformats.org/drawingml/2006/main">
                  <a:graphicData uri="http://schemas.microsoft.com/office/word/2010/wordprocessingShape">
                    <wps:wsp>
                      <wps:cNvSpPr txBox="1"/>
                      <wps:spPr>
                        <a:xfrm>
                          <a:off x="0" y="0"/>
                          <a:ext cx="5775950" cy="5074170"/>
                        </a:xfrm>
                        <a:prstGeom prst="rect">
                          <a:avLst/>
                        </a:prstGeom>
                        <a:solidFill>
                          <a:schemeClr val="lt1"/>
                        </a:solidFill>
                        <a:ln w="6350">
                          <a:solidFill>
                            <a:prstClr val="black"/>
                          </a:solidFill>
                        </a:ln>
                      </wps:spPr>
                      <wps:txb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Case 1: The AI/ML model is trained based on training dataset from one Scenario#A/Configuration#A, and then the AI/ML model performs inference/test on a dataset from the same Scenario#A/Configuration#A</w:t>
                            </w:r>
                          </w:p>
                          <w:p w14:paraId="51E2F8EC" w14:textId="77777777" w:rsidR="004227AD" w:rsidRPr="00D62F74" w:rsidRDefault="004227AD" w:rsidP="004227AD">
                            <w:pPr>
                              <w:numPr>
                                <w:ilvl w:val="0"/>
                                <w:numId w:val="22"/>
                              </w:numPr>
                              <w:rPr>
                                <w:bCs/>
                                <w:lang w:val="en-GB"/>
                              </w:rPr>
                            </w:pPr>
                            <w:r w:rsidRPr="00D62F74">
                              <w:rPr>
                                <w:bCs/>
                                <w:lang w:val="en-GB"/>
                              </w:rPr>
                              <w:t>Case 2: The AI/ML model is trained based on training dataset from one Scenario#A/Configuration#A, and then the AI/ML model performs inference/test on a different dataset than Scenario#A/Configuration#</w:t>
                            </w:r>
                            <w:r w:rsidRPr="00D62F74">
                              <w:rPr>
                                <w:rFonts w:hint="eastAsia"/>
                                <w:bCs/>
                                <w:lang w:val="en-GB"/>
                              </w:rPr>
                              <w:t>A,</w:t>
                            </w:r>
                            <w:r w:rsidRPr="00D62F74">
                              <w:rPr>
                                <w:bCs/>
                                <w:lang w:val="en-GB"/>
                              </w:rPr>
                              <w:t xml:space="preserve"> e.g., Scenario#B/Configuration#B, Scenario#A/Configuration#B</w:t>
                            </w:r>
                          </w:p>
                          <w:p w14:paraId="0B74683A" w14:textId="77777777" w:rsidR="004227AD" w:rsidRPr="00D62F74" w:rsidRDefault="004227AD" w:rsidP="004227AD">
                            <w:pPr>
                              <w:numPr>
                                <w:ilvl w:val="0"/>
                                <w:numId w:val="22"/>
                              </w:numPr>
                              <w:rPr>
                                <w:bCs/>
                                <w:lang w:val="en-GB"/>
                              </w:rPr>
                            </w:pPr>
                            <w:r w:rsidRPr="00D62F74">
                              <w:rPr>
                                <w:bCs/>
                                <w:lang w:val="en-GB"/>
                              </w:rPr>
                              <w:t>Case 3: The AI/ML model is trained based on training dataset constructed by mixing datasets from multiple scenarios/configurations including Scenario#A/Configuration#A and a different dataset than Scenario#A/Configuration#</w:t>
                            </w:r>
                            <w:r w:rsidRPr="00D62F74">
                              <w:rPr>
                                <w:rFonts w:hint="eastAsia"/>
                                <w:bCs/>
                                <w:lang w:val="en-GB"/>
                              </w:rPr>
                              <w:t>A,</w:t>
                            </w:r>
                            <w:r w:rsidRPr="00D62F74">
                              <w:rPr>
                                <w:bCs/>
                                <w:lang w:val="en-G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D62F74">
                              <w:rPr>
                                <w:rFonts w:hint="eastAsia"/>
                                <w:bCs/>
                                <w:lang w:val="en-GB"/>
                              </w:rPr>
                              <w:t>A,</w:t>
                            </w:r>
                            <w:r w:rsidRPr="00D62F74">
                              <w:rPr>
                                <w:b/>
                                <w:lang w:val="en-GB"/>
                              </w:rPr>
                              <w:t xml:space="preserve"> </w:t>
                            </w:r>
                            <w:r w:rsidRPr="00D62F74">
                              <w:rPr>
                                <w:bCs/>
                                <w:lang w:val="en-GB"/>
                              </w:rPr>
                              <w:t>e.g., subject to Scenario#B/Configuration#B, Scenario#A/Configuration#B.</w:t>
                            </w:r>
                          </w:p>
                          <w:p w14:paraId="041933FA" w14:textId="77777777" w:rsidR="004227AD" w:rsidRPr="00D62F74" w:rsidRDefault="004227AD">
                            <w:pPr>
                              <w:rPr>
                                <w:bCs/>
                              </w:rPr>
                            </w:pPr>
                          </w:p>
                          <w:p w14:paraId="35C73057" w14:textId="77777777" w:rsidR="00D62F74" w:rsidRDefault="00D62F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0885E" id="Text Box 14" o:spid="_x0000_s1032" type="#_x0000_t202" style="position:absolute;margin-left:.6pt;margin-top:7.2pt;width:454.8pt;height:399.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" fillcolor="white [3201]" strokeweight=".5pt">
                <v:textbox>
                  <w:txbxContent>
                    <w:p w14:paraId="1135CBE4" w14:textId="77777777" w:rsidR="004227AD" w:rsidRPr="00D62F74" w:rsidRDefault="004227AD" w:rsidP="004227AD">
                      <w:pPr>
                        <w:rPr>
                          <w:bCs/>
                          <w:lang w:val="en-GB"/>
                        </w:rPr>
                      </w:pPr>
                      <w:r w:rsidRPr="00D62F74">
                        <w:rPr>
                          <w:rFonts w:hint="eastAsia"/>
                          <w:bCs/>
                          <w:highlight w:val="green"/>
                          <w:lang w:val="en-GB"/>
                        </w:rPr>
                        <w:t>Agreement</w:t>
                      </w:r>
                    </w:p>
                    <w:p w14:paraId="57DB9536" w14:textId="77777777" w:rsidR="004227AD" w:rsidRPr="00D62F74" w:rsidRDefault="004227AD" w:rsidP="004227AD">
                      <w:pPr>
                        <w:rPr>
                          <w:bCs/>
                          <w:lang w:val="en-GB"/>
                        </w:rPr>
                      </w:pPr>
                      <w:r w:rsidRPr="00D62F74">
                        <w:rPr>
                          <w:bCs/>
                          <w:lang w:val="en-GB"/>
                        </w:rPr>
                        <w:t>The following cases are considered for verifying the generalization performance of an AI/ML model over various scenarios/configurations as a starting point:</w:t>
                      </w:r>
                    </w:p>
                    <w:p w14:paraId="1DF818FA" w14:textId="77777777" w:rsidR="004227AD" w:rsidRPr="00D62F74" w:rsidRDefault="004227AD" w:rsidP="004227AD">
                      <w:pPr>
                        <w:numPr>
                          <w:ilvl w:val="0"/>
                          <w:numId w:val="22"/>
                        </w:numPr>
                        <w:rPr>
                          <w:bCs/>
                          <w:lang w:val="en-GB"/>
                        </w:rPr>
                      </w:pPr>
                      <w:r w:rsidRPr="00D62F74">
                        <w:rPr>
                          <w:bCs/>
                          <w:lang w:val="en-GB"/>
                        </w:rPr>
                        <w:t xml:space="preserve">Case 1: The AI/ML model is trained based on training dataset from one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r w:rsidRPr="00D62F74">
                        <w:rPr>
                          <w:bCs/>
                          <w:lang w:val="en-GB"/>
                        </w:rPr>
                        <w:t xml:space="preserve">, and then the AI/ML model performs inference/test on a dataset from the same </w:t>
                      </w:r>
                      <w:proofErr w:type="spellStart"/>
                      <w:r w:rsidRPr="00D62F74">
                        <w:rPr>
                          <w:bCs/>
                          <w:lang w:val="en-GB"/>
                        </w:rPr>
                        <w:t>Scenario#A</w:t>
                      </w:r>
                      <w:proofErr w:type="spellEnd"/>
                      <w:r w:rsidRPr="00D62F74">
                        <w:rPr>
                          <w:bCs/>
                          <w:lang w:val="en-GB"/>
                        </w:rPr>
                        <w:t>/</w:t>
                      </w:r>
                      <w:proofErr w:type="spellStart"/>
                      <w:r w:rsidRPr="00D62F74">
                        <w:rPr>
                          <w:bCs/>
                          <w:lang w:val="en-GB"/>
                        </w:rPr>
                        <w:t>Configuration#A</w:t>
                      </w:r>
                      <w:proofErr w:type="spellEnd"/>
                    </w:p>
                    <w:p w14:paraId="51E2F8EC" w14:textId="77777777" w:rsidR="004227AD" w:rsidRPr="00D62F74" w:rsidRDefault="004227AD" w:rsidP="004227AD">
                      <w:pPr>
                        <w:numPr>
                          <w:ilvl w:val="0"/>
                          <w:numId w:val="22"/>
                        </w:numPr>
                        <w:rPr>
                          <w:bCs/>
                          <w:lang w:val="en-GB"/>
                        </w:rPr>
                      </w:pPr>
                      <w:r w:rsidRPr="00D62F74">
                        <w:rPr>
                          <w:bCs/>
                          <w:lang w:val="en-GB"/>
                        </w:rPr>
                        <w:t>Case 2: The AI/ML model is trained based on training dataset from one Scenario#A/Configuration#A, and then the AI/ML model performs inference/test on a different dataset than Scenario#A/Configuration#</w:t>
                      </w:r>
                      <w:r w:rsidRPr="00D62F74">
                        <w:rPr>
                          <w:rFonts w:hint="eastAsia"/>
                          <w:bCs/>
                          <w:lang w:val="en-GB"/>
                        </w:rPr>
                        <w:t>A,</w:t>
                      </w:r>
                      <w:r w:rsidRPr="00D62F74">
                        <w:rPr>
                          <w:bCs/>
                          <w:lang w:val="en-GB"/>
                        </w:rPr>
                        <w:t xml:space="preserve"> e.g., Scenario#B/Configuration#B, Scenario#A/Configuration#B</w:t>
                      </w:r>
                    </w:p>
                    <w:p w14:paraId="0B74683A" w14:textId="77777777" w:rsidR="004227AD" w:rsidRPr="00D62F74" w:rsidRDefault="004227AD" w:rsidP="004227AD">
                      <w:pPr>
                        <w:numPr>
                          <w:ilvl w:val="0"/>
                          <w:numId w:val="22"/>
                        </w:numPr>
                        <w:rPr>
                          <w:bCs/>
                          <w:lang w:val="en-GB"/>
                        </w:rPr>
                      </w:pPr>
                      <w:r w:rsidRPr="00D62F74">
                        <w:rPr>
                          <w:bCs/>
                          <w:lang w:val="en-GB"/>
                        </w:rPr>
                        <w:t>Case 3: The AI/ML model is trained based on training dataset constructed by mixing datasets from multiple scenarios/configurations including Scenario#A/Configuration#A and a different dataset than Scenario#A/Configuration#</w:t>
                      </w:r>
                      <w:r w:rsidRPr="00D62F74">
                        <w:rPr>
                          <w:rFonts w:hint="eastAsia"/>
                          <w:bCs/>
                          <w:lang w:val="en-GB"/>
                        </w:rPr>
                        <w:t>A,</w:t>
                      </w:r>
                      <w:r w:rsidRPr="00D62F74">
                        <w:rPr>
                          <w:bCs/>
                          <w:lang w:val="en-GB"/>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BCF4188" w14:textId="77777777" w:rsidR="004227AD" w:rsidRPr="00D62F74" w:rsidRDefault="004227AD" w:rsidP="004227AD">
                      <w:pPr>
                        <w:numPr>
                          <w:ilvl w:val="3"/>
                          <w:numId w:val="22"/>
                        </w:numPr>
                        <w:rPr>
                          <w:bCs/>
                          <w:lang w:val="en-GB"/>
                        </w:rPr>
                      </w:pPr>
                      <w:r w:rsidRPr="00D62F74">
                        <w:rPr>
                          <w:bCs/>
                          <w:lang w:val="en-GB"/>
                        </w:rPr>
                        <w:t>Note: Companies to report the ratio for dataset mixing</w:t>
                      </w:r>
                    </w:p>
                    <w:p w14:paraId="2911A452" w14:textId="77777777" w:rsidR="004227AD" w:rsidRPr="00D62F74" w:rsidRDefault="004227AD" w:rsidP="004227AD">
                      <w:pPr>
                        <w:numPr>
                          <w:ilvl w:val="3"/>
                          <w:numId w:val="22"/>
                        </w:numPr>
                        <w:rPr>
                          <w:bCs/>
                          <w:lang w:val="en-GB"/>
                        </w:rPr>
                      </w:pPr>
                      <w:r w:rsidRPr="00D62F74">
                        <w:rPr>
                          <w:bCs/>
                          <w:lang w:val="en-GB"/>
                        </w:rPr>
                        <w:t>Note: number of the multiple scenarios/configurations can be larger than two</w:t>
                      </w:r>
                    </w:p>
                    <w:p w14:paraId="24D9B42F" w14:textId="77777777" w:rsidR="004227AD" w:rsidRPr="00D62F74" w:rsidRDefault="004227AD" w:rsidP="004227AD">
                      <w:pPr>
                        <w:numPr>
                          <w:ilvl w:val="0"/>
                          <w:numId w:val="22"/>
                        </w:numPr>
                        <w:rPr>
                          <w:bCs/>
                          <w:lang w:val="en-GB"/>
                        </w:rPr>
                      </w:pPr>
                      <w:r w:rsidRPr="00D62F74">
                        <w:rPr>
                          <w:bCs/>
                          <w:lang w:val="en-GB"/>
                        </w:rPr>
                        <w:t>FFS the detailed set of scenarios/configurations</w:t>
                      </w:r>
                    </w:p>
                    <w:p w14:paraId="4EE2331C" w14:textId="77777777" w:rsidR="004227AD" w:rsidRPr="00D62F74" w:rsidRDefault="004227AD" w:rsidP="004227AD">
                      <w:pPr>
                        <w:numPr>
                          <w:ilvl w:val="0"/>
                          <w:numId w:val="22"/>
                        </w:numPr>
                        <w:rPr>
                          <w:bCs/>
                          <w:lang w:val="en-GB"/>
                        </w:rPr>
                      </w:pPr>
                      <w:r w:rsidRPr="00D62F74">
                        <w:rPr>
                          <w:bCs/>
                          <w:lang w:val="en-GB"/>
                        </w:rPr>
                        <w:t>FFS other cases for generalization verification, e.g.,</w:t>
                      </w:r>
                    </w:p>
                    <w:p w14:paraId="56CF9050" w14:textId="77777777" w:rsidR="004227AD" w:rsidRPr="00D62F74" w:rsidRDefault="004227AD" w:rsidP="004227AD">
                      <w:pPr>
                        <w:numPr>
                          <w:ilvl w:val="2"/>
                          <w:numId w:val="22"/>
                        </w:numPr>
                        <w:rPr>
                          <w:bCs/>
                          <w:lang w:val="en-GB"/>
                        </w:rPr>
                      </w:pPr>
                      <w:r w:rsidRPr="00D62F74">
                        <w:rPr>
                          <w:bCs/>
                          <w:lang w:val="en-G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sidRPr="00D62F74">
                        <w:rPr>
                          <w:rFonts w:hint="eastAsia"/>
                          <w:bCs/>
                          <w:lang w:val="en-GB"/>
                        </w:rPr>
                        <w:t>A,</w:t>
                      </w:r>
                      <w:r w:rsidRPr="00D62F74">
                        <w:rPr>
                          <w:b/>
                          <w:lang w:val="en-GB"/>
                        </w:rPr>
                        <w:t xml:space="preserve"> </w:t>
                      </w:r>
                      <w:r w:rsidRPr="00D62F74">
                        <w:rPr>
                          <w:bCs/>
                          <w:lang w:val="en-GB"/>
                        </w:rPr>
                        <w:t>e.g., subject to Scenario#B/Configuration#B, Scenario#A/Configuration#B.</w:t>
                      </w:r>
                    </w:p>
                    <w:p w14:paraId="041933FA" w14:textId="77777777" w:rsidR="004227AD" w:rsidRPr="00D62F74" w:rsidRDefault="004227AD">
                      <w:pPr>
                        <w:rPr>
                          <w:bCs/>
                        </w:rPr>
                      </w:pPr>
                    </w:p>
                    <w:p w14:paraId="35C73057" w14:textId="77777777" w:rsidR="00D62F74" w:rsidRDefault="00D62F74"/>
                  </w:txbxContent>
                </v:textbox>
              </v:shape>
            </w:pict>
          </mc:Fallback>
        </mc:AlternateContent>
      </w:r>
    </w:p>
    <w:p w14:paraId="68B4895E" w14:textId="7106C578" w:rsidR="004227AD" w:rsidRPr="00D76652" w:rsidRDefault="004227AD" w:rsidP="00BD13EC"/>
    <w:p w14:paraId="2BD28322" w14:textId="45FD709D" w:rsidR="004227AD" w:rsidRPr="00D76652" w:rsidRDefault="004227AD" w:rsidP="00BD13EC"/>
    <w:p w14:paraId="26D618E5" w14:textId="7E85C535" w:rsidR="004227AD" w:rsidRPr="00D76652" w:rsidRDefault="004227AD" w:rsidP="00BD13EC"/>
    <w:p w14:paraId="6CEB6F0C" w14:textId="1F1015AC" w:rsidR="004227AD" w:rsidRPr="00D76652" w:rsidRDefault="004227AD" w:rsidP="00BD13EC"/>
    <w:p w14:paraId="471C3A21" w14:textId="20EEEB3E" w:rsidR="004227AD" w:rsidRPr="00D76652" w:rsidRDefault="004227AD" w:rsidP="00BD13EC"/>
    <w:p w14:paraId="08C3688B" w14:textId="4B8E46C1" w:rsidR="004227AD" w:rsidRPr="00D76652" w:rsidRDefault="004227AD" w:rsidP="00BD13EC"/>
    <w:p w14:paraId="2C3D450A" w14:textId="458E4BD3" w:rsidR="004227AD" w:rsidRPr="00D76652" w:rsidRDefault="004227AD" w:rsidP="00BD13EC"/>
    <w:p w14:paraId="7EFFCA85" w14:textId="36094D99" w:rsidR="004227AD" w:rsidRPr="00D76652" w:rsidRDefault="004227AD" w:rsidP="00BD13EC"/>
    <w:p w14:paraId="1DF2B509" w14:textId="0317D491" w:rsidR="004227AD" w:rsidRPr="00D76652" w:rsidRDefault="004227AD" w:rsidP="00BD13EC"/>
    <w:p w14:paraId="44427E4A" w14:textId="45F3BEE4" w:rsidR="004227AD" w:rsidRPr="00D76652" w:rsidRDefault="004227AD" w:rsidP="00BD13EC"/>
    <w:p w14:paraId="32EF11C9" w14:textId="188A2782" w:rsidR="004227AD" w:rsidRPr="00D76652" w:rsidRDefault="004227AD" w:rsidP="00BD13EC"/>
    <w:p w14:paraId="071A77C1" w14:textId="1D70CC35" w:rsidR="004227AD" w:rsidRPr="00D76652" w:rsidRDefault="004227AD" w:rsidP="00BD13EC"/>
    <w:p w14:paraId="0B56BD5D" w14:textId="19AB3D6E" w:rsidR="004227AD" w:rsidRPr="00D76652" w:rsidRDefault="004227AD" w:rsidP="00BD13EC"/>
    <w:p w14:paraId="5960519E" w14:textId="5F27FE20" w:rsidR="004227AD" w:rsidRPr="00D76652" w:rsidRDefault="004227AD" w:rsidP="00BD13EC"/>
    <w:p w14:paraId="1C4D08C3" w14:textId="5255F356" w:rsidR="004227AD" w:rsidRPr="00D76652" w:rsidRDefault="004227AD" w:rsidP="00BD13EC"/>
    <w:p w14:paraId="4665038F" w14:textId="2C464C35" w:rsidR="004227AD" w:rsidRPr="00D76652" w:rsidRDefault="004227AD" w:rsidP="00BD13EC"/>
    <w:p w14:paraId="1FE65D21" w14:textId="638F8697" w:rsidR="004227AD" w:rsidRPr="00D76652" w:rsidRDefault="004227AD" w:rsidP="00BD13EC"/>
    <w:p w14:paraId="142B3343" w14:textId="585A541A" w:rsidR="004227AD" w:rsidRPr="00D76652" w:rsidRDefault="004227AD" w:rsidP="00BD13EC"/>
    <w:p w14:paraId="1C593D38" w14:textId="268E43AB" w:rsidR="004227AD" w:rsidRPr="00D76652" w:rsidRDefault="004227AD" w:rsidP="00BD13EC"/>
    <w:p w14:paraId="3AC6C50C" w14:textId="76823399" w:rsidR="004227AD" w:rsidRPr="00D76652" w:rsidRDefault="004227AD" w:rsidP="00BD13EC"/>
    <w:p w14:paraId="7C027767" w14:textId="05ABB052" w:rsidR="004227AD" w:rsidRPr="00D76652" w:rsidRDefault="004227AD" w:rsidP="00BD13EC"/>
    <w:p w14:paraId="2697DDAE" w14:textId="2B203647" w:rsidR="004227AD" w:rsidRPr="00D76652" w:rsidRDefault="004227AD" w:rsidP="00BD13EC"/>
    <w:p w14:paraId="0DCF0203" w14:textId="598CD3C0" w:rsidR="004227AD" w:rsidRPr="00D76652" w:rsidRDefault="004227AD" w:rsidP="00BD13EC"/>
    <w:p w14:paraId="0AA46277" w14:textId="5F62306B" w:rsidR="004227AD" w:rsidRPr="00D76652" w:rsidRDefault="004227AD" w:rsidP="00BD13EC"/>
    <w:p w14:paraId="54E853C2" w14:textId="6FE21FFA" w:rsidR="004227AD" w:rsidRPr="00D76652" w:rsidRDefault="004227AD" w:rsidP="00BD13EC"/>
    <w:p w14:paraId="50F1A63E" w14:textId="61836C11" w:rsidR="004227AD" w:rsidRPr="00D76652" w:rsidRDefault="004227AD" w:rsidP="00BD13EC"/>
    <w:p w14:paraId="09D5B653" w14:textId="66C04213" w:rsidR="004227AD" w:rsidRPr="00D76652" w:rsidRDefault="004227AD" w:rsidP="00BD13EC"/>
    <w:p w14:paraId="78B3CE62" w14:textId="25016CA1" w:rsidR="004227AD" w:rsidRPr="00D76652" w:rsidRDefault="004227AD" w:rsidP="00BD13EC"/>
    <w:p w14:paraId="67CE6A53" w14:textId="77777777" w:rsidR="00D62F74" w:rsidRDefault="00D62F74" w:rsidP="00BD13EC"/>
    <w:p w14:paraId="4AA4EE62" w14:textId="0EE8A8B4" w:rsidR="004227AD" w:rsidRPr="00D76652" w:rsidRDefault="00E3192B" w:rsidP="00BD13EC">
      <w:r w:rsidRPr="00D76652">
        <w:t>The main focus</w:t>
      </w:r>
      <w:r w:rsidR="00D62F74">
        <w:t>es</w:t>
      </w:r>
      <w:r w:rsidRPr="00D76652">
        <w:t xml:space="preserve"> is to study the </w:t>
      </w:r>
      <w:r w:rsidR="00D62F74">
        <w:t xml:space="preserve">generalization </w:t>
      </w:r>
      <w:r w:rsidRPr="00D76652">
        <w:t xml:space="preserve">impact of antenna port layout (N1/N2/P).  </w:t>
      </w:r>
      <w:r w:rsidR="00D62F74">
        <w:t xml:space="preserve">We use layer common model in this section as well. </w:t>
      </w:r>
    </w:p>
    <w:p w14:paraId="6AB4A580" w14:textId="77777777" w:rsidR="00945537" w:rsidRPr="00D76652" w:rsidRDefault="00945537" w:rsidP="002015C7">
      <w:pPr>
        <w:ind w:left="420"/>
        <w:rPr>
          <w:lang w:eastAsia="x-none"/>
        </w:rPr>
      </w:pPr>
    </w:p>
    <w:p w14:paraId="09C168FC" w14:textId="5BE553C7" w:rsidR="00E85758" w:rsidRPr="00D76652" w:rsidRDefault="00E85758" w:rsidP="001A6E61">
      <w:pPr>
        <w:jc w:val="center"/>
        <w:rPr>
          <w:rFonts w:eastAsia="Batang"/>
          <w:b/>
          <w:bCs/>
        </w:rPr>
      </w:pPr>
    </w:p>
    <w:p w14:paraId="32050A4D" w14:textId="20D5E2FA" w:rsidR="00E85758" w:rsidRPr="00D76652" w:rsidRDefault="002015C7" w:rsidP="00E85758">
      <w:pPr>
        <w:rPr>
          <w:b/>
          <w:bCs/>
          <w:i/>
          <w:iCs/>
          <w:u w:val="single"/>
        </w:rPr>
      </w:pPr>
      <w:r w:rsidRPr="00D76652">
        <w:rPr>
          <w:b/>
          <w:bCs/>
          <w:i/>
          <w:iCs/>
          <w:u w:val="single"/>
        </w:rPr>
        <w:t xml:space="preserve">Case 1:  </w:t>
      </w:r>
    </w:p>
    <w:p w14:paraId="07CBD708" w14:textId="77777777" w:rsidR="00E85758" w:rsidRPr="00D76652" w:rsidRDefault="00E85758" w:rsidP="001A6E61">
      <w:pPr>
        <w:jc w:val="center"/>
        <w:rPr>
          <w:rFonts w:eastAsia="Batang"/>
          <w:b/>
          <w:bCs/>
        </w:rPr>
      </w:pPr>
    </w:p>
    <w:p w14:paraId="421A8A38" w14:textId="24EE76AC" w:rsidR="008045C6" w:rsidRPr="00D76652" w:rsidRDefault="002015C7" w:rsidP="00D62F74">
      <w:r w:rsidRPr="00D76652">
        <w:t>For case 1,</w:t>
      </w:r>
      <w:r w:rsidR="008045C6" w:rsidRPr="00D76652">
        <w:t xml:space="preserve"> the training data set is generated for [8,2,2] antenna port layout, and testing with the same [8,2,2] antenna port layout. </w:t>
      </w:r>
      <w:r w:rsidR="00D62F74">
        <w:t xml:space="preserve">The SGCS performance is shown in Fig. 1 of section 3.1.1. </w:t>
      </w:r>
    </w:p>
    <w:p w14:paraId="331D8D5F" w14:textId="49F30754" w:rsidR="00682B88" w:rsidRPr="00D76652" w:rsidRDefault="00682B88" w:rsidP="00113C6D"/>
    <w:p w14:paraId="10BE7C49" w14:textId="70DDF9FB" w:rsidR="00842982" w:rsidRPr="00D76652" w:rsidRDefault="00842982" w:rsidP="00842982">
      <w:pPr>
        <w:rPr>
          <w:b/>
          <w:bCs/>
          <w:i/>
          <w:iCs/>
          <w:u w:val="single"/>
        </w:rPr>
      </w:pPr>
      <w:r w:rsidRPr="00D76652">
        <w:rPr>
          <w:b/>
          <w:bCs/>
          <w:i/>
          <w:iCs/>
          <w:u w:val="single"/>
        </w:rPr>
        <w:t xml:space="preserve">Case 2:  </w:t>
      </w:r>
    </w:p>
    <w:p w14:paraId="76B2C4F9" w14:textId="77777777" w:rsidR="00842982" w:rsidRPr="00D76652" w:rsidRDefault="00842982" w:rsidP="00842982">
      <w:pPr>
        <w:jc w:val="center"/>
        <w:rPr>
          <w:rFonts w:eastAsia="Batang"/>
          <w:b/>
          <w:bCs/>
        </w:rPr>
      </w:pPr>
    </w:p>
    <w:p w14:paraId="0770227C" w14:textId="73E79256" w:rsidR="00842982" w:rsidRPr="00D76652" w:rsidRDefault="00842982" w:rsidP="00842982">
      <w:r w:rsidRPr="00D76652">
        <w:t xml:space="preserve">For case 2, the training data set is generated for [8,2,2] antenna port layout, and testing with the same [4,4,2] antenna port layout. Figure 5 shows the preliminary results of SGCS comparing to testing dataset of [4,4,2] versus testing data set of [8 2 2]. Only the layer 1 SGCS is shown, and other layers follow similar observations.  </w:t>
      </w:r>
    </w:p>
    <w:p w14:paraId="15E5DC4A" w14:textId="2E40BDDA" w:rsidR="00842982" w:rsidRPr="00D76652" w:rsidRDefault="00842982" w:rsidP="00842982"/>
    <w:p w14:paraId="04C02C2A" w14:textId="2A6E812C" w:rsidR="00842982" w:rsidRPr="00D76652" w:rsidRDefault="00842982" w:rsidP="00842982">
      <w:r w:rsidRPr="00D76652">
        <w:t xml:space="preserve">As expected, when the training dataset is mis-matched with the testing dataset, larger performance drop is observed. </w:t>
      </w:r>
    </w:p>
    <w:p w14:paraId="7745D3FD" w14:textId="42566511" w:rsidR="00BD4F91" w:rsidRPr="00D76652" w:rsidRDefault="00BD4F91" w:rsidP="007839BA">
      <w:pPr>
        <w:jc w:val="center"/>
      </w:pPr>
      <w:r w:rsidRPr="00D76652">
        <w:rPr>
          <w:noProof/>
        </w:rPr>
        <w:drawing>
          <wp:inline distT="0" distB="0" distL="0" distR="0" wp14:anchorId="36C8D1CA" wp14:editId="09F236F3">
            <wp:extent cx="4576997" cy="34327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97323" cy="3447993"/>
                    </a:xfrm>
                    <a:prstGeom prst="rect">
                      <a:avLst/>
                    </a:prstGeom>
                  </pic:spPr>
                </pic:pic>
              </a:graphicData>
            </a:graphic>
          </wp:inline>
        </w:drawing>
      </w:r>
    </w:p>
    <w:p w14:paraId="28E9B04A" w14:textId="2EB8F651" w:rsidR="00842982" w:rsidRPr="00D76652" w:rsidRDefault="00842982" w:rsidP="00842982">
      <w:pPr>
        <w:jc w:val="center"/>
      </w:pPr>
      <w:r w:rsidRPr="00D76652">
        <w:t>Fig.</w:t>
      </w:r>
      <w:r w:rsidR="00520FDA">
        <w:t>4</w:t>
      </w:r>
      <w:r w:rsidRPr="00D76652">
        <w:t xml:space="preserve"> SGCS of layer 1 for case 2</w:t>
      </w:r>
    </w:p>
    <w:p w14:paraId="37ADFDAD" w14:textId="77777777" w:rsidR="00842982" w:rsidRPr="00D76652" w:rsidRDefault="00842982" w:rsidP="00842982"/>
    <w:p w14:paraId="3FF942CC" w14:textId="5884657F" w:rsidR="00BD4F91" w:rsidRPr="00D76652" w:rsidRDefault="00BD4F91" w:rsidP="00113C6D"/>
    <w:p w14:paraId="70AD8E0D" w14:textId="7EB0EDE6" w:rsidR="00842982" w:rsidRPr="00D76652" w:rsidRDefault="00842982" w:rsidP="00842982">
      <w:pPr>
        <w:rPr>
          <w:b/>
          <w:bCs/>
          <w:i/>
          <w:iCs/>
          <w:u w:val="single"/>
        </w:rPr>
      </w:pPr>
      <w:r w:rsidRPr="00D76652">
        <w:rPr>
          <w:b/>
          <w:bCs/>
          <w:i/>
          <w:iCs/>
          <w:u w:val="single"/>
        </w:rPr>
        <w:t xml:space="preserve">Case 3:  </w:t>
      </w:r>
    </w:p>
    <w:p w14:paraId="0ABDEAC0" w14:textId="77777777" w:rsidR="007839BA" w:rsidRPr="00D76652" w:rsidRDefault="007839BA" w:rsidP="007839BA"/>
    <w:p w14:paraId="6FB08E58" w14:textId="5A1FFCCC" w:rsidR="007839BA" w:rsidRPr="00D76652" w:rsidRDefault="007839BA" w:rsidP="007839BA">
      <w:r w:rsidRPr="00D76652">
        <w:t xml:space="preserve">For case 3, the training data set is </w:t>
      </w:r>
      <w:r w:rsidR="009E668F" w:rsidRPr="00D76652">
        <w:t>mixed data set with</w:t>
      </w:r>
      <w:r w:rsidRPr="00D76652">
        <w:t xml:space="preserve"> [8,2,2] antenna port layout</w:t>
      </w:r>
      <w:r w:rsidR="009E668F" w:rsidRPr="00D76652">
        <w:t xml:space="preserve"> and [4 4 2] antenna port layout. For each antenna port layout, data is generated with 500 independent drops. So the total data set size is doubling of case 1. The trained model is tested using </w:t>
      </w:r>
      <w:r w:rsidRPr="00D76652">
        <w:t>[4,4,2] antenna port layout</w:t>
      </w:r>
      <w:r w:rsidR="009E668F" w:rsidRPr="00D76652">
        <w:t xml:space="preserve"> and [8 2 2] separately</w:t>
      </w:r>
      <w:r w:rsidRPr="00D76652">
        <w:t xml:space="preserve">. Figure </w:t>
      </w:r>
      <w:r w:rsidR="009E668F" w:rsidRPr="00D76652">
        <w:t>6</w:t>
      </w:r>
      <w:r w:rsidRPr="00D76652">
        <w:t xml:space="preserve"> shows the preliminary results of SGCS comparing to testing dataset of [4,4,2] versus testing data set of [8 2 2]. Only the layer 1 SGCS is shown, and other layers follow similar observations.  </w:t>
      </w:r>
    </w:p>
    <w:p w14:paraId="64A3819F" w14:textId="77777777" w:rsidR="007839BA" w:rsidRPr="00D76652" w:rsidRDefault="007839BA" w:rsidP="00842982">
      <w:pPr>
        <w:rPr>
          <w:b/>
          <w:bCs/>
          <w:i/>
          <w:iCs/>
          <w:u w:val="single"/>
        </w:rPr>
      </w:pPr>
    </w:p>
    <w:p w14:paraId="1496A7E3" w14:textId="6E4305CE" w:rsidR="00BD4F91" w:rsidRPr="00D76652" w:rsidRDefault="009E668F" w:rsidP="00113C6D">
      <w:r w:rsidRPr="00D76652">
        <w:t xml:space="preserve">When the training dataset is mix with different antenna port layout, and testing dataset is a subset of training mix, the trained model works in both testing data set. </w:t>
      </w:r>
    </w:p>
    <w:p w14:paraId="662F917F" w14:textId="1C42A2C7" w:rsidR="00BD4F91" w:rsidRPr="00D76652" w:rsidRDefault="00BD4F91" w:rsidP="007839BA">
      <w:pPr>
        <w:jc w:val="center"/>
      </w:pPr>
      <w:r w:rsidRPr="00D76652">
        <w:rPr>
          <w:noProof/>
        </w:rPr>
        <w:lastRenderedPageBreak/>
        <w:drawing>
          <wp:inline distT="0" distB="0" distL="0" distR="0" wp14:anchorId="19200DC3" wp14:editId="1C4A241C">
            <wp:extent cx="4347148" cy="32603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78272" cy="3283704"/>
                    </a:xfrm>
                    <a:prstGeom prst="rect">
                      <a:avLst/>
                    </a:prstGeom>
                  </pic:spPr>
                </pic:pic>
              </a:graphicData>
            </a:graphic>
          </wp:inline>
        </w:drawing>
      </w:r>
    </w:p>
    <w:p w14:paraId="602EDAFD" w14:textId="32697E3B" w:rsidR="009E668F" w:rsidRPr="00D76652" w:rsidRDefault="009E668F" w:rsidP="009E668F">
      <w:pPr>
        <w:jc w:val="center"/>
      </w:pPr>
      <w:r w:rsidRPr="00D76652">
        <w:t>Fig.</w:t>
      </w:r>
      <w:r w:rsidR="00520FDA">
        <w:t xml:space="preserve">5 </w:t>
      </w:r>
      <w:r w:rsidRPr="00D76652">
        <w:t>SGCS of layer 1 for case 3</w:t>
      </w:r>
    </w:p>
    <w:p w14:paraId="3D7019E7" w14:textId="77777777" w:rsidR="00682B88" w:rsidRPr="00D76652" w:rsidRDefault="00682B88" w:rsidP="00113C6D"/>
    <w:p w14:paraId="47B35EC2" w14:textId="6F0028F4" w:rsidR="00051AA8" w:rsidRPr="00D76652" w:rsidRDefault="009312E8" w:rsidP="00C84B66">
      <w:pPr>
        <w:jc w:val="center"/>
      </w:pPr>
      <w:r w:rsidRPr="00D76652">
        <w:t xml:space="preserve"> </w:t>
      </w:r>
    </w:p>
    <w:p w14:paraId="58F63CDE" w14:textId="35D92125" w:rsidR="00331F0F" w:rsidRPr="00D76652" w:rsidRDefault="00331F0F" w:rsidP="00C84B66">
      <w:pPr>
        <w:tabs>
          <w:tab w:val="left" w:pos="640"/>
        </w:tabs>
        <w:rPr>
          <w:rFonts w:eastAsia="Batang"/>
          <w:b/>
          <w:bCs/>
        </w:rPr>
      </w:pPr>
    </w:p>
    <w:p w14:paraId="706BF4F7" w14:textId="14E5EC4D" w:rsidR="009312E8" w:rsidRPr="00D76652" w:rsidRDefault="00331F0F" w:rsidP="00331F0F">
      <w:pPr>
        <w:tabs>
          <w:tab w:val="left" w:pos="640"/>
        </w:tabs>
        <w:rPr>
          <w:rFonts w:eastAsia="Batang"/>
          <w:b/>
          <w:bCs/>
        </w:rPr>
      </w:pPr>
      <w:r w:rsidRPr="00D76652">
        <w:rPr>
          <w:rFonts w:eastAsia="Batang"/>
          <w:b/>
          <w:bCs/>
        </w:rPr>
        <w:t xml:space="preserve">Observation </w:t>
      </w:r>
      <w:r w:rsidR="00CC59AE">
        <w:rPr>
          <w:rFonts w:eastAsia="Batang"/>
          <w:b/>
          <w:bCs/>
        </w:rPr>
        <w:t>1</w:t>
      </w:r>
      <w:r w:rsidR="00721E91">
        <w:rPr>
          <w:rFonts w:eastAsia="Batang"/>
          <w:b/>
          <w:bCs/>
        </w:rPr>
        <w:t>2</w:t>
      </w:r>
      <w:r w:rsidRPr="00D76652">
        <w:rPr>
          <w:rFonts w:eastAsia="Batang"/>
          <w:b/>
          <w:bCs/>
        </w:rPr>
        <w:t xml:space="preserve">: </w:t>
      </w:r>
      <w:r w:rsidR="009312E8" w:rsidRPr="00D76652">
        <w:rPr>
          <w:rFonts w:eastAsia="Batang"/>
          <w:b/>
          <w:bCs/>
        </w:rPr>
        <w:t>For generalization study case 2, when the autoencoder is trained in UMa with [8 2 2] antenna port layout, and test with [4 4 2] antenna port layout, large performance loss is observed.</w:t>
      </w:r>
    </w:p>
    <w:p w14:paraId="45426558" w14:textId="1F36C9DF" w:rsidR="009312E8" w:rsidRPr="00D76652" w:rsidRDefault="009312E8" w:rsidP="00331F0F">
      <w:pPr>
        <w:tabs>
          <w:tab w:val="left" w:pos="640"/>
        </w:tabs>
        <w:rPr>
          <w:rFonts w:eastAsia="Batang"/>
          <w:b/>
          <w:bCs/>
        </w:rPr>
      </w:pPr>
    </w:p>
    <w:p w14:paraId="447B7A3A" w14:textId="4771C5D0" w:rsidR="00331F0F" w:rsidRPr="00D76652" w:rsidRDefault="009312E8" w:rsidP="009312E8">
      <w:pPr>
        <w:tabs>
          <w:tab w:val="left" w:pos="640"/>
        </w:tabs>
        <w:rPr>
          <w:rFonts w:eastAsia="Batang"/>
          <w:b/>
          <w:bCs/>
        </w:rPr>
      </w:pPr>
      <w:r w:rsidRPr="00D76652">
        <w:rPr>
          <w:rFonts w:eastAsia="Batang"/>
          <w:b/>
          <w:bCs/>
        </w:rPr>
        <w:t xml:space="preserve">Observation </w:t>
      </w:r>
      <w:r w:rsidR="00CC59AE">
        <w:rPr>
          <w:rFonts w:eastAsia="Batang"/>
          <w:b/>
          <w:bCs/>
        </w:rPr>
        <w:t>1</w:t>
      </w:r>
      <w:r w:rsidR="00721E91">
        <w:rPr>
          <w:rFonts w:eastAsia="Batang"/>
          <w:b/>
          <w:bCs/>
        </w:rPr>
        <w:t>3</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0C48F50B" w14:textId="24943648" w:rsidR="003F39FF" w:rsidRPr="00D76652" w:rsidRDefault="00F52147" w:rsidP="00C84B66">
      <w:pPr>
        <w:tabs>
          <w:tab w:val="left" w:pos="640"/>
        </w:tabs>
        <w:rPr>
          <w:rFonts w:eastAsia="Batang"/>
          <w:b/>
          <w:bCs/>
        </w:rPr>
      </w:pPr>
      <w:r w:rsidRPr="00D76652">
        <w:rPr>
          <w:rFonts w:eastAsia="Batang"/>
          <w:b/>
          <w:bCs/>
        </w:rPr>
        <w:t xml:space="preserve"> </w:t>
      </w:r>
    </w:p>
    <w:p w14:paraId="257A1498" w14:textId="149D75EC" w:rsidR="00894528" w:rsidRPr="00D76652" w:rsidRDefault="00894528" w:rsidP="00894528">
      <w:pPr>
        <w:pStyle w:val="Heading1"/>
      </w:pPr>
      <w:r>
        <w:t xml:space="preserve">CSI prediction evaluation </w:t>
      </w:r>
    </w:p>
    <w:p w14:paraId="7C4D52AD" w14:textId="105AD5EF" w:rsidR="00E85758" w:rsidRPr="00842DF5" w:rsidRDefault="00E85758" w:rsidP="00842DF5">
      <w:pPr>
        <w:pStyle w:val="Heading2"/>
      </w:pPr>
      <w:r w:rsidRPr="00842DF5">
        <w:t xml:space="preserve">LSTM based AI model description: </w:t>
      </w:r>
    </w:p>
    <w:p w14:paraId="0535FE6A" w14:textId="07CDDE69" w:rsidR="00C21A2D" w:rsidRPr="00D76652" w:rsidRDefault="00C21A2D" w:rsidP="00C84B66">
      <w:pPr>
        <w:tabs>
          <w:tab w:val="left" w:pos="640"/>
        </w:tabs>
        <w:rPr>
          <w:rFonts w:cs="Batang"/>
          <w:b/>
          <w:i/>
          <w:lang w:eastAsia="en-US"/>
        </w:rPr>
      </w:pPr>
    </w:p>
    <w:p w14:paraId="4E52C713" w14:textId="77777777" w:rsidR="00962C9D" w:rsidRDefault="00962C9D" w:rsidP="00C84B66">
      <w:pPr>
        <w:tabs>
          <w:tab w:val="left" w:pos="640"/>
        </w:tabs>
      </w:pPr>
      <w:r>
        <w:t xml:space="preserve">It was agreed that time domain CSI prediction using UE sided model as a representative use case for CSI enhancement. </w:t>
      </w:r>
      <w:r w:rsidR="00672DC1" w:rsidRPr="00D76652">
        <w:t xml:space="preserve">For CSI prediction, we </w:t>
      </w:r>
      <w:r>
        <w:t xml:space="preserve">focus on channel </w:t>
      </w:r>
      <w:r w:rsidR="00672DC1" w:rsidRPr="00D76652">
        <w:t>predict</w:t>
      </w:r>
      <w:r w:rsidR="001E5D29" w:rsidRPr="00D76652">
        <w:t>ion</w:t>
      </w:r>
      <w:r w:rsidR="00672DC1" w:rsidRPr="00D76652">
        <w:t xml:space="preserve"> where the past measured channel</w:t>
      </w:r>
      <w:r w:rsidR="001E5D29" w:rsidRPr="00D76652">
        <w:t xml:space="preserve"> based on CSI-RS</w:t>
      </w:r>
      <w:r w:rsidR="00672DC1" w:rsidRPr="00D76652">
        <w:t xml:space="preserve"> are stored in buffer and used to predict </w:t>
      </w:r>
      <w:r>
        <w:t xml:space="preserve">future time slot. </w:t>
      </w:r>
    </w:p>
    <w:p w14:paraId="5CBBAAF5" w14:textId="77777777" w:rsidR="00962C9D" w:rsidRDefault="00962C9D" w:rsidP="00C84B66">
      <w:pPr>
        <w:tabs>
          <w:tab w:val="left" w:pos="640"/>
        </w:tabs>
      </w:pPr>
    </w:p>
    <w:p w14:paraId="0DBC5F29" w14:textId="43DEA906" w:rsidR="003802ED" w:rsidRPr="007A1866" w:rsidRDefault="00672DC1" w:rsidP="00C84B66">
      <w:pPr>
        <w:tabs>
          <w:tab w:val="left" w:pos="640"/>
        </w:tabs>
      </w:pPr>
      <w:r w:rsidRPr="00D76652">
        <w:t>Dataset is generated using system level simulator, UMa deployment but all UEs are outdoor with 30kmph</w:t>
      </w:r>
      <w:r w:rsidR="00962C9D">
        <w:t xml:space="preserve"> or 60kmph</w:t>
      </w:r>
      <w:r w:rsidRPr="00D76652">
        <w:t xml:space="preserve"> speed. </w:t>
      </w:r>
      <w:r w:rsidR="003802ED" w:rsidRPr="00D76652">
        <w:t xml:space="preserve">We </w:t>
      </w:r>
      <w:r w:rsidR="00962C9D">
        <w:t>test prediction results with respect to number of samples in the measurement window, length of measurement window,</w:t>
      </w:r>
      <w:r w:rsidR="00842DF5">
        <w:t xml:space="preserve"> the periodicity of CSI-RS measurement samples within measurement window,</w:t>
      </w:r>
      <w:r w:rsidR="00962C9D">
        <w:t xml:space="preserve"> and generalization performance with respect to different mobility. Prediction window is 10ms, where we predict the channel 2.5ms, 5ms, 7.5ms and 10ms ahead of the last CSI-RS measurement</w:t>
      </w:r>
      <w:r w:rsidR="00842DF5">
        <w:t xml:space="preserve">. </w:t>
      </w:r>
    </w:p>
    <w:p w14:paraId="34D78425" w14:textId="1DDAA5C3" w:rsidR="003802ED" w:rsidRPr="00D76652" w:rsidRDefault="003802ED" w:rsidP="00C84B66">
      <w:pPr>
        <w:tabs>
          <w:tab w:val="left" w:pos="640"/>
        </w:tabs>
        <w:rPr>
          <w:rFonts w:cs="Batang"/>
          <w:b/>
          <w:i/>
          <w:lang w:eastAsia="en-US"/>
        </w:rPr>
      </w:pPr>
      <w:r w:rsidRPr="00D76652">
        <w:t>Unlike the CSI compression use case wh</w:t>
      </w:r>
      <w:r w:rsidR="00A84AE2" w:rsidRPr="00D76652">
        <w:t>ich mainly focus on spatial and frequency domain correlation, the CSI prediction mainly rel</w:t>
      </w:r>
      <w:r w:rsidR="009D1C32" w:rsidRPr="00D76652">
        <w:t>y</w:t>
      </w:r>
      <w:r w:rsidR="00A84AE2" w:rsidRPr="00D76652">
        <w:t xml:space="preserve"> on time domain correlation priority of the channel. A LSTM network is a nature choice in this case. </w:t>
      </w:r>
    </w:p>
    <w:p w14:paraId="4226E88D" w14:textId="455EE16B" w:rsidR="003802ED" w:rsidRDefault="003802ED" w:rsidP="00C84B66">
      <w:pPr>
        <w:tabs>
          <w:tab w:val="left" w:pos="640"/>
        </w:tabs>
        <w:rPr>
          <w:rFonts w:cs="Batang"/>
          <w:b/>
          <w:i/>
          <w:lang w:eastAsia="en-US"/>
        </w:rPr>
      </w:pPr>
    </w:p>
    <w:p w14:paraId="1DEDFBE6" w14:textId="77777777" w:rsidR="00842DF5" w:rsidRPr="00D76652" w:rsidRDefault="00842DF5" w:rsidP="00842DF5">
      <w:pPr>
        <w:tabs>
          <w:tab w:val="left" w:pos="640"/>
        </w:tabs>
      </w:pPr>
      <w:r w:rsidRPr="00D76652">
        <w:t xml:space="preserve">The baseline performance is no prediction, which assume UE always calculate PMI based on the latest CSI-RS measurement. This is represented by the sample and holder error. Normalized MSE is used as the metric, which is defined as </w:t>
      </w:r>
    </w:p>
    <w:p w14:paraId="4DE56CC3" w14:textId="77777777" w:rsidR="00842DF5" w:rsidRPr="00D76652" w:rsidRDefault="00842DF5" w:rsidP="00842DF5">
      <w:pPr>
        <w:tabs>
          <w:tab w:val="left" w:pos="640"/>
        </w:tabs>
      </w:pPr>
    </w:p>
    <w:p w14:paraId="758A563E" w14:textId="77777777" w:rsidR="00842DF5" w:rsidRPr="00D76652" w:rsidRDefault="00842DF5" w:rsidP="00842DF5">
      <w:pPr>
        <w:tabs>
          <w:tab w:val="left" w:pos="640"/>
        </w:tabs>
      </w:pPr>
      <m:oMathPara>
        <m:oMath>
          <m:r>
            <w:rPr>
              <w:rFonts w:ascii="Cambria Math" w:hAnsi="Cambria Math"/>
            </w:rPr>
            <m:t>NMSE</m:t>
          </m:r>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r>
            <w:rPr>
              <w:rFonts w:ascii="Cambria Math" w:hAnsi="Cambria Math"/>
            </w:rPr>
            <m:t>= 10*log10</m:t>
          </m:r>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r>
                            <w:rPr>
                              <w:rFonts w:ascii="Cambria Math" w:hAnsi="Cambria Math"/>
                            </w:rPr>
                            <m:t xml:space="preserve">- </m:t>
                          </m:r>
                          <m:sSubSup>
                            <m:sSubSupPr>
                              <m:ctrlPr>
                                <w:rPr>
                                  <w:rFonts w:ascii="Cambria Math" w:hAnsi="Cambria Math"/>
                                  <w:i/>
                                </w:rPr>
                              </m:ctrlPr>
                            </m:sSubSupPr>
                            <m:e>
                              <m:r>
                                <w:rPr>
                                  <w:rFonts w:ascii="Cambria Math" w:hAnsi="Cambria Math"/>
                                </w:rPr>
                                <m:t>H</m:t>
                              </m:r>
                            </m:e>
                            <m:sub>
                              <m:r>
                                <w:rPr>
                                  <w:rFonts w:ascii="Cambria Math" w:hAnsi="Cambria Math"/>
                                </w:rPr>
                                <m:t>t+1</m:t>
                              </m:r>
                            </m:sub>
                            <m:sup>
                              <m:r>
                                <w:rPr>
                                  <w:rFonts w:ascii="Cambria Math" w:hAnsi="Cambria Math"/>
                                </w:rPr>
                                <m:t>predict</m:t>
                              </m:r>
                            </m:sup>
                          </m:sSubSup>
                        </m:e>
                      </m:d>
                    </m:e>
                    <m:sup>
                      <m:r>
                        <w:rPr>
                          <w:rFonts w:ascii="Cambria Math" w:hAnsi="Cambria Math"/>
                        </w:rPr>
                        <m:t>2</m:t>
                      </m:r>
                    </m:sup>
                  </m:sSup>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t+1</m:t>
                              </m:r>
                            </m:sub>
                          </m:sSub>
                        </m:e>
                      </m:d>
                    </m:e>
                    <m:sup>
                      <m:r>
                        <w:rPr>
                          <w:rFonts w:ascii="Cambria Math" w:hAnsi="Cambria Math"/>
                        </w:rPr>
                        <m:t>2</m:t>
                      </m:r>
                    </m:sup>
                  </m:sSup>
                </m:den>
              </m:f>
            </m:e>
          </m:d>
        </m:oMath>
      </m:oMathPara>
    </w:p>
    <w:p w14:paraId="63FA8C87" w14:textId="6D55D307" w:rsidR="00842DF5" w:rsidRDefault="00842DF5" w:rsidP="00C84B66">
      <w:pPr>
        <w:tabs>
          <w:tab w:val="left" w:pos="640"/>
        </w:tabs>
        <w:rPr>
          <w:rFonts w:cs="Batang"/>
          <w:b/>
          <w:i/>
          <w:lang w:eastAsia="en-US"/>
        </w:rPr>
      </w:pPr>
    </w:p>
    <w:p w14:paraId="23BD402C" w14:textId="2E53A05E" w:rsidR="00842DF5" w:rsidRDefault="00842DF5" w:rsidP="00842DF5">
      <w:pPr>
        <w:tabs>
          <w:tab w:val="left" w:pos="640"/>
        </w:tabs>
      </w:pPr>
      <w:r>
        <w:t xml:space="preserve">In addition, we calculate the SGCS for each layer between the predicted channel’s eigen-vectors versus the ground truth channel eigen-vector. For comparison, the SGCS between the sample and hold channel eigenvectors and the ground truth eigen-vectors are also calculated. It should be noted that additional PMI search, either using e-type II codebook for the predicted channel or AI based compression, can be further considered to calculate the SGCS with quantization error. </w:t>
      </w:r>
    </w:p>
    <w:p w14:paraId="108D9C98" w14:textId="77777777" w:rsidR="00842DF5" w:rsidRPr="00D76652" w:rsidRDefault="00842DF5" w:rsidP="00C84B66">
      <w:pPr>
        <w:tabs>
          <w:tab w:val="left" w:pos="640"/>
        </w:tabs>
        <w:rPr>
          <w:rFonts w:cs="Batang"/>
          <w:b/>
          <w:i/>
          <w:lang w:eastAsia="en-US"/>
        </w:rPr>
      </w:pPr>
    </w:p>
    <w:p w14:paraId="02F239FE" w14:textId="28A35380" w:rsidR="00E85758" w:rsidRPr="00842DF5" w:rsidRDefault="00313033" w:rsidP="00842DF5">
      <w:pPr>
        <w:pStyle w:val="Heading2"/>
      </w:pPr>
      <w:r>
        <w:t xml:space="preserve">Measurement window length </w:t>
      </w:r>
    </w:p>
    <w:p w14:paraId="323D3F00" w14:textId="4AC03FF2" w:rsidR="00E85758" w:rsidRDefault="00E85758" w:rsidP="00E85758">
      <w:pPr>
        <w:rPr>
          <w:b/>
          <w:bCs/>
          <w:i/>
          <w:iCs/>
          <w:u w:val="single"/>
        </w:rPr>
      </w:pPr>
    </w:p>
    <w:p w14:paraId="66BB1E2C" w14:textId="6E5925E0" w:rsidR="00842DF5" w:rsidRPr="00D76652" w:rsidRDefault="00313033" w:rsidP="00842DF5">
      <w:pPr>
        <w:tabs>
          <w:tab w:val="left" w:pos="640"/>
        </w:tabs>
      </w:pPr>
      <w:r>
        <w:t xml:space="preserve">We first evaluate the CSI prediction performance with different measurement window length in terms of sample. Assuming CSI-RS periodicity of 5ms, the measurement window length 8 is shown in </w:t>
      </w:r>
      <w:r w:rsidR="00842DF5" w:rsidRPr="00D76652">
        <w:t xml:space="preserve">Fig. </w:t>
      </w:r>
      <w:r w:rsidR="00520FDA">
        <w:t>6</w:t>
      </w:r>
      <w:r w:rsidR="00842DF5" w:rsidRPr="00D76652">
        <w:t xml:space="preserve">.  </w:t>
      </w:r>
    </w:p>
    <w:p w14:paraId="338163BD" w14:textId="77777777" w:rsidR="00842DF5" w:rsidRPr="00D76652" w:rsidRDefault="00842DF5" w:rsidP="00842DF5">
      <w:pPr>
        <w:tabs>
          <w:tab w:val="left" w:pos="640"/>
        </w:tabs>
      </w:pPr>
    </w:p>
    <w:p w14:paraId="05DC16C4" w14:textId="77777777" w:rsidR="00842DF5" w:rsidRPr="00D76652" w:rsidRDefault="00842DF5" w:rsidP="00842DF5">
      <w:pPr>
        <w:tabs>
          <w:tab w:val="left" w:pos="640"/>
        </w:tabs>
        <w:jc w:val="center"/>
        <w:rPr>
          <w:rFonts w:cs="Batang"/>
          <w:b/>
          <w:i/>
          <w:lang w:eastAsia="en-US"/>
        </w:rPr>
      </w:pPr>
      <w:r w:rsidRPr="00880DA5">
        <w:rPr>
          <w:rFonts w:cs="Batang"/>
          <w:b/>
          <w:i/>
          <w:noProof/>
          <w:lang w:eastAsia="en-US"/>
        </w:rPr>
        <w:drawing>
          <wp:inline distT="0" distB="0" distL="0" distR="0" wp14:anchorId="379F9AF6" wp14:editId="0108AAA2">
            <wp:extent cx="4705350" cy="78822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77265" cy="800271"/>
                    </a:xfrm>
                    <a:prstGeom prst="rect">
                      <a:avLst/>
                    </a:prstGeom>
                  </pic:spPr>
                </pic:pic>
              </a:graphicData>
            </a:graphic>
          </wp:inline>
        </w:drawing>
      </w:r>
    </w:p>
    <w:p w14:paraId="67620D28" w14:textId="228310D4" w:rsidR="00842DF5" w:rsidRPr="00520FDA" w:rsidRDefault="00842DF5" w:rsidP="00842DF5">
      <w:pPr>
        <w:tabs>
          <w:tab w:val="left" w:pos="640"/>
        </w:tabs>
        <w:jc w:val="center"/>
        <w:rPr>
          <w:rFonts w:cs="Batang"/>
          <w:bCs/>
          <w:iCs/>
          <w:lang w:eastAsia="en-US"/>
        </w:rPr>
      </w:pPr>
      <w:r w:rsidRPr="00520FDA">
        <w:rPr>
          <w:rFonts w:cs="Batang"/>
          <w:bCs/>
          <w:iCs/>
          <w:lang w:eastAsia="en-US"/>
        </w:rPr>
        <w:t xml:space="preserve">Fig. </w:t>
      </w:r>
      <w:r w:rsidR="00520FDA" w:rsidRPr="00520FDA">
        <w:rPr>
          <w:rFonts w:cs="Batang"/>
          <w:bCs/>
          <w:iCs/>
          <w:lang w:eastAsia="en-US"/>
        </w:rPr>
        <w:t>6</w:t>
      </w:r>
      <w:r w:rsidRPr="00520FDA">
        <w:rPr>
          <w:rFonts w:cs="Batang"/>
          <w:bCs/>
          <w:iCs/>
          <w:lang w:eastAsia="en-US"/>
        </w:rPr>
        <w:t xml:space="preserve"> CSI prediction using time domain channel responses</w:t>
      </w:r>
    </w:p>
    <w:p w14:paraId="0152646A" w14:textId="77777777" w:rsidR="00842DF5" w:rsidRPr="00D76652" w:rsidRDefault="00842DF5" w:rsidP="00E85758">
      <w:pPr>
        <w:rPr>
          <w:b/>
          <w:bCs/>
          <w:i/>
          <w:iCs/>
          <w:u w:val="single"/>
        </w:rPr>
      </w:pPr>
    </w:p>
    <w:p w14:paraId="0409C649" w14:textId="060884D0" w:rsidR="001F1479" w:rsidRDefault="001F1479" w:rsidP="00B62269">
      <w:pPr>
        <w:tabs>
          <w:tab w:val="left" w:pos="640"/>
        </w:tabs>
      </w:pPr>
    </w:p>
    <w:p w14:paraId="0FDBCC13" w14:textId="0A1C0C87" w:rsidR="001F1479" w:rsidRPr="00D76652" w:rsidRDefault="00520FDA" w:rsidP="00B62269">
      <w:pPr>
        <w:tabs>
          <w:tab w:val="left" w:pos="640"/>
        </w:tabs>
      </w:pPr>
      <w:r>
        <w:t>Variable</w:t>
      </w:r>
      <w:r w:rsidR="001F1479">
        <w:t xml:space="preserve"> samples within the measurement window is evaluated. We predict four future samples at 2.5ms, 5ms, 7.5ms and 10ms. The results in summarized in Table VII for 30 km per hour speed UEs.  </w:t>
      </w:r>
    </w:p>
    <w:p w14:paraId="1142D077" w14:textId="4B440F0A" w:rsidR="00780FFB" w:rsidRPr="00D76652" w:rsidRDefault="00780FFB" w:rsidP="00235247">
      <w:pPr>
        <w:tabs>
          <w:tab w:val="left" w:pos="640"/>
        </w:tabs>
        <w:jc w:val="center"/>
      </w:pPr>
    </w:p>
    <w:p w14:paraId="20985366" w14:textId="23474DBD" w:rsidR="00B75B88" w:rsidRDefault="00B75B88" w:rsidP="00235247">
      <w:pPr>
        <w:jc w:val="center"/>
        <w:rPr>
          <w:b/>
          <w:bCs/>
        </w:rPr>
      </w:pPr>
      <w:r w:rsidRPr="001F1479">
        <w:rPr>
          <w:b/>
          <w:bCs/>
        </w:rPr>
        <w:t xml:space="preserve">Table </w:t>
      </w:r>
      <w:r w:rsidR="00235247" w:rsidRPr="001F1479">
        <w:rPr>
          <w:b/>
          <w:bCs/>
        </w:rPr>
        <w:t>V</w:t>
      </w:r>
      <w:r w:rsidR="0065510F" w:rsidRPr="001F1479">
        <w:rPr>
          <w:b/>
          <w:bCs/>
        </w:rPr>
        <w:t>II</w:t>
      </w:r>
      <w:r w:rsidRPr="001F1479">
        <w:rPr>
          <w:b/>
          <w:bCs/>
        </w:rPr>
        <w:t>: NMSE of CSI prediction</w:t>
      </w:r>
    </w:p>
    <w:p w14:paraId="017E10D3" w14:textId="77777777" w:rsidR="001F1479" w:rsidRPr="001F1479" w:rsidRDefault="001F1479" w:rsidP="00235247">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1F1479" w14:paraId="14691E66" w14:textId="77777777" w:rsidTr="001F1479">
        <w:tc>
          <w:tcPr>
            <w:tcW w:w="2335" w:type="dxa"/>
          </w:tcPr>
          <w:p w14:paraId="0A72E8C3" w14:textId="77777777" w:rsidR="001F1479" w:rsidRDefault="001F1479" w:rsidP="001F1479">
            <w:pPr>
              <w:rPr>
                <w:rFonts w:cs="Batang"/>
                <w:b/>
                <w:i/>
                <w:lang w:eastAsia="en-US"/>
              </w:rPr>
            </w:pPr>
          </w:p>
        </w:tc>
        <w:tc>
          <w:tcPr>
            <w:tcW w:w="1620" w:type="dxa"/>
            <w:vAlign w:val="center"/>
          </w:tcPr>
          <w:p w14:paraId="755839EF" w14:textId="2E532D8D" w:rsidR="001F1479" w:rsidRDefault="001F1479" w:rsidP="001F1479">
            <w:pPr>
              <w:rPr>
                <w:rFonts w:cs="Batang"/>
                <w:b/>
                <w:i/>
                <w:lang w:eastAsia="en-US"/>
              </w:rPr>
            </w:pPr>
            <w:r>
              <w:rPr>
                <w:rFonts w:cs="Batang"/>
                <w:bCs/>
                <w:iCs/>
                <w:lang w:eastAsia="en-US"/>
              </w:rPr>
              <w:t>2.5ms</w:t>
            </w:r>
          </w:p>
        </w:tc>
        <w:tc>
          <w:tcPr>
            <w:tcW w:w="1451" w:type="dxa"/>
            <w:vAlign w:val="center"/>
          </w:tcPr>
          <w:p w14:paraId="54B36F66" w14:textId="26E17AA0" w:rsidR="001F1479" w:rsidRDefault="001F1479" w:rsidP="001F1479">
            <w:pPr>
              <w:rPr>
                <w:rFonts w:cs="Batang"/>
                <w:b/>
                <w:i/>
                <w:lang w:eastAsia="en-US"/>
              </w:rPr>
            </w:pPr>
            <w:r>
              <w:rPr>
                <w:rFonts w:cs="Batang"/>
                <w:bCs/>
                <w:iCs/>
                <w:lang w:eastAsia="en-US"/>
              </w:rPr>
              <w:t>5ms</w:t>
            </w:r>
          </w:p>
        </w:tc>
        <w:tc>
          <w:tcPr>
            <w:tcW w:w="1429" w:type="dxa"/>
          </w:tcPr>
          <w:p w14:paraId="02C5735A" w14:textId="332A0A04" w:rsidR="001F1479" w:rsidRDefault="001F1479" w:rsidP="001F1479">
            <w:pPr>
              <w:rPr>
                <w:rFonts w:cs="Batang"/>
                <w:b/>
                <w:i/>
                <w:lang w:eastAsia="en-US"/>
              </w:rPr>
            </w:pPr>
            <w:r>
              <w:rPr>
                <w:rFonts w:cs="Batang"/>
                <w:bCs/>
                <w:iCs/>
                <w:lang w:eastAsia="en-US"/>
              </w:rPr>
              <w:t>7.5ms</w:t>
            </w:r>
          </w:p>
        </w:tc>
        <w:tc>
          <w:tcPr>
            <w:tcW w:w="1800" w:type="dxa"/>
          </w:tcPr>
          <w:p w14:paraId="6BE6E842" w14:textId="6ECF16A3" w:rsidR="001F1479" w:rsidRDefault="001F1479" w:rsidP="001F1479">
            <w:pPr>
              <w:rPr>
                <w:rFonts w:cs="Batang"/>
                <w:b/>
                <w:i/>
                <w:lang w:eastAsia="en-US"/>
              </w:rPr>
            </w:pPr>
            <w:r>
              <w:rPr>
                <w:rFonts w:cs="Batang"/>
                <w:bCs/>
                <w:iCs/>
                <w:lang w:eastAsia="en-US"/>
              </w:rPr>
              <w:t>10ms</w:t>
            </w:r>
          </w:p>
        </w:tc>
      </w:tr>
      <w:tr w:rsidR="001F1479" w14:paraId="159BD899" w14:textId="77777777" w:rsidTr="00F956B0">
        <w:tc>
          <w:tcPr>
            <w:tcW w:w="2335" w:type="dxa"/>
            <w:vAlign w:val="center"/>
          </w:tcPr>
          <w:p w14:paraId="1FBFE12F" w14:textId="413A9708" w:rsidR="001F1479" w:rsidRDefault="001F1479" w:rsidP="001F1479">
            <w:pPr>
              <w:rPr>
                <w:rFonts w:cs="Batang"/>
                <w:b/>
                <w:i/>
                <w:lang w:eastAsia="en-US"/>
              </w:rPr>
            </w:pPr>
            <w:r w:rsidRPr="00D76652">
              <w:rPr>
                <w:rFonts w:cs="Batang"/>
                <w:bCs/>
                <w:iCs/>
                <w:lang w:eastAsia="en-US"/>
              </w:rPr>
              <w:t>Sample/Hold Error</w:t>
            </w:r>
          </w:p>
        </w:tc>
        <w:tc>
          <w:tcPr>
            <w:tcW w:w="1620" w:type="dxa"/>
            <w:vAlign w:val="bottom"/>
          </w:tcPr>
          <w:p w14:paraId="1F2E8F69" w14:textId="7B29CFE0" w:rsidR="001F1479" w:rsidRPr="001F1479" w:rsidRDefault="001F1479" w:rsidP="001F1479">
            <w:pPr>
              <w:rPr>
                <w:b/>
                <w:i/>
                <w:lang w:eastAsia="en-US"/>
              </w:rPr>
            </w:pPr>
            <w:r w:rsidRPr="001F1479">
              <w:rPr>
                <w:color w:val="000000"/>
              </w:rPr>
              <w:t>-5.8958</w:t>
            </w:r>
          </w:p>
        </w:tc>
        <w:tc>
          <w:tcPr>
            <w:tcW w:w="1451" w:type="dxa"/>
            <w:vAlign w:val="bottom"/>
          </w:tcPr>
          <w:p w14:paraId="58405F9F" w14:textId="3EDC2AF2" w:rsidR="001F1479" w:rsidRPr="001F1479" w:rsidRDefault="001F1479" w:rsidP="001F1479">
            <w:pPr>
              <w:rPr>
                <w:b/>
                <w:i/>
                <w:lang w:eastAsia="en-US"/>
              </w:rPr>
            </w:pPr>
            <w:r w:rsidRPr="001F1479">
              <w:rPr>
                <w:color w:val="000000"/>
              </w:rPr>
              <w:t>-0.4079</w:t>
            </w:r>
          </w:p>
        </w:tc>
        <w:tc>
          <w:tcPr>
            <w:tcW w:w="1429" w:type="dxa"/>
            <w:vAlign w:val="bottom"/>
          </w:tcPr>
          <w:p w14:paraId="38A1449B" w14:textId="1F684DFF" w:rsidR="001F1479" w:rsidRPr="001F1479" w:rsidRDefault="001F1479" w:rsidP="001F1479">
            <w:pPr>
              <w:rPr>
                <w:b/>
                <w:i/>
                <w:lang w:eastAsia="en-US"/>
              </w:rPr>
            </w:pPr>
            <w:r w:rsidRPr="001F1479">
              <w:rPr>
                <w:color w:val="000000"/>
              </w:rPr>
              <w:t>2.2325</w:t>
            </w:r>
          </w:p>
        </w:tc>
        <w:tc>
          <w:tcPr>
            <w:tcW w:w="1800" w:type="dxa"/>
            <w:vAlign w:val="bottom"/>
          </w:tcPr>
          <w:p w14:paraId="1DD1D317" w14:textId="7F84FF6F" w:rsidR="001F1479" w:rsidRPr="001F1479" w:rsidRDefault="001F1479" w:rsidP="001F1479">
            <w:pPr>
              <w:rPr>
                <w:b/>
                <w:i/>
                <w:lang w:eastAsia="en-US"/>
              </w:rPr>
            </w:pPr>
            <w:r w:rsidRPr="001F1479">
              <w:rPr>
                <w:color w:val="000000"/>
              </w:rPr>
              <w:t>3.4643</w:t>
            </w:r>
          </w:p>
        </w:tc>
      </w:tr>
      <w:tr w:rsidR="001F1479" w14:paraId="6F205B30" w14:textId="77777777" w:rsidTr="00267AB6">
        <w:tc>
          <w:tcPr>
            <w:tcW w:w="2335" w:type="dxa"/>
            <w:vAlign w:val="center"/>
          </w:tcPr>
          <w:p w14:paraId="16D124C0" w14:textId="243E6D52" w:rsidR="001F1479" w:rsidRDefault="001F1479" w:rsidP="001F1479">
            <w:pPr>
              <w:rPr>
                <w:rFonts w:cs="Batang"/>
                <w:b/>
                <w:i/>
                <w:lang w:eastAsia="en-US"/>
              </w:rPr>
            </w:pPr>
            <w:r>
              <w:rPr>
                <w:rFonts w:cs="Batang"/>
                <w:bCs/>
                <w:iCs/>
                <w:lang w:eastAsia="en-US"/>
              </w:rPr>
              <w:t>LSTM (4 samples)</w:t>
            </w:r>
          </w:p>
        </w:tc>
        <w:tc>
          <w:tcPr>
            <w:tcW w:w="1620" w:type="dxa"/>
            <w:vAlign w:val="bottom"/>
          </w:tcPr>
          <w:p w14:paraId="707B91F2" w14:textId="197E4940" w:rsidR="001F1479" w:rsidRPr="001F1479" w:rsidRDefault="001F1479" w:rsidP="001F1479">
            <w:pPr>
              <w:rPr>
                <w:b/>
                <w:i/>
                <w:lang w:eastAsia="en-US"/>
              </w:rPr>
            </w:pPr>
            <w:r w:rsidRPr="001F1479">
              <w:rPr>
                <w:color w:val="000000"/>
              </w:rPr>
              <w:t>-19.1891</w:t>
            </w:r>
          </w:p>
        </w:tc>
        <w:tc>
          <w:tcPr>
            <w:tcW w:w="1451" w:type="dxa"/>
            <w:vAlign w:val="bottom"/>
          </w:tcPr>
          <w:p w14:paraId="4F9AD398" w14:textId="5321D8B4" w:rsidR="001F1479" w:rsidRPr="001F1479" w:rsidRDefault="001F1479" w:rsidP="001F1479">
            <w:pPr>
              <w:rPr>
                <w:b/>
                <w:i/>
                <w:lang w:eastAsia="en-US"/>
              </w:rPr>
            </w:pPr>
            <w:r w:rsidRPr="001F1479">
              <w:rPr>
                <w:color w:val="000000"/>
              </w:rPr>
              <w:t>-10.8214</w:t>
            </w:r>
          </w:p>
        </w:tc>
        <w:tc>
          <w:tcPr>
            <w:tcW w:w="1429" w:type="dxa"/>
            <w:vAlign w:val="bottom"/>
          </w:tcPr>
          <w:p w14:paraId="01B4509B" w14:textId="54834F6D" w:rsidR="001F1479" w:rsidRPr="001F1479" w:rsidRDefault="001F1479" w:rsidP="001F1479">
            <w:pPr>
              <w:rPr>
                <w:b/>
                <w:i/>
                <w:lang w:eastAsia="en-US"/>
              </w:rPr>
            </w:pPr>
            <w:r w:rsidRPr="001F1479">
              <w:rPr>
                <w:color w:val="000000"/>
              </w:rPr>
              <w:t>-6.3591</w:t>
            </w:r>
          </w:p>
        </w:tc>
        <w:tc>
          <w:tcPr>
            <w:tcW w:w="1800" w:type="dxa"/>
            <w:vAlign w:val="bottom"/>
          </w:tcPr>
          <w:p w14:paraId="7D84EA60" w14:textId="4C8AE0DD" w:rsidR="001F1479" w:rsidRPr="001F1479" w:rsidRDefault="001F1479" w:rsidP="001F1479">
            <w:pPr>
              <w:rPr>
                <w:b/>
                <w:i/>
                <w:lang w:eastAsia="en-US"/>
              </w:rPr>
            </w:pPr>
            <w:r w:rsidRPr="001F1479">
              <w:rPr>
                <w:color w:val="000000"/>
              </w:rPr>
              <w:t>-4.1523</w:t>
            </w:r>
          </w:p>
        </w:tc>
      </w:tr>
      <w:tr w:rsidR="001F1479" w14:paraId="2E112675" w14:textId="77777777" w:rsidTr="0078606E">
        <w:tc>
          <w:tcPr>
            <w:tcW w:w="2335" w:type="dxa"/>
          </w:tcPr>
          <w:p w14:paraId="47572A03" w14:textId="07AF6FB2" w:rsidR="001F1479" w:rsidRDefault="001F1479" w:rsidP="001F1479">
            <w:pPr>
              <w:rPr>
                <w:rFonts w:cs="Batang"/>
                <w:b/>
                <w:i/>
                <w:lang w:eastAsia="en-US"/>
              </w:rPr>
            </w:pPr>
            <w:r>
              <w:rPr>
                <w:rFonts w:cs="Batang"/>
                <w:bCs/>
                <w:iCs/>
                <w:lang w:eastAsia="en-US"/>
              </w:rPr>
              <w:t>LSTM (6 samples)</w:t>
            </w:r>
          </w:p>
        </w:tc>
        <w:tc>
          <w:tcPr>
            <w:tcW w:w="1620" w:type="dxa"/>
            <w:vAlign w:val="bottom"/>
          </w:tcPr>
          <w:p w14:paraId="75F38C61" w14:textId="61107B32" w:rsidR="001F1479" w:rsidRPr="001F1479" w:rsidRDefault="001F1479" w:rsidP="001F1479">
            <w:pPr>
              <w:rPr>
                <w:b/>
                <w:i/>
                <w:lang w:eastAsia="en-US"/>
              </w:rPr>
            </w:pPr>
            <w:r w:rsidRPr="001F1479">
              <w:rPr>
                <w:color w:val="000000"/>
              </w:rPr>
              <w:t>-25.0764</w:t>
            </w:r>
          </w:p>
        </w:tc>
        <w:tc>
          <w:tcPr>
            <w:tcW w:w="1451" w:type="dxa"/>
            <w:vAlign w:val="bottom"/>
          </w:tcPr>
          <w:p w14:paraId="1B5D5688" w14:textId="381348A6" w:rsidR="001F1479" w:rsidRPr="001F1479" w:rsidRDefault="001F1479" w:rsidP="001F1479">
            <w:pPr>
              <w:rPr>
                <w:b/>
                <w:i/>
                <w:lang w:eastAsia="en-US"/>
              </w:rPr>
            </w:pPr>
            <w:r w:rsidRPr="001F1479">
              <w:rPr>
                <w:color w:val="000000"/>
              </w:rPr>
              <w:t>-15.6182</w:t>
            </w:r>
          </w:p>
        </w:tc>
        <w:tc>
          <w:tcPr>
            <w:tcW w:w="1429" w:type="dxa"/>
            <w:vAlign w:val="bottom"/>
          </w:tcPr>
          <w:p w14:paraId="66CD6B75" w14:textId="56D6D734" w:rsidR="001F1479" w:rsidRPr="001F1479" w:rsidRDefault="001F1479" w:rsidP="001F1479">
            <w:pPr>
              <w:rPr>
                <w:b/>
                <w:i/>
                <w:lang w:eastAsia="en-US"/>
              </w:rPr>
            </w:pPr>
            <w:r w:rsidRPr="001F1479">
              <w:rPr>
                <w:color w:val="000000"/>
              </w:rPr>
              <w:t>-9.8039</w:t>
            </w:r>
          </w:p>
        </w:tc>
        <w:tc>
          <w:tcPr>
            <w:tcW w:w="1800" w:type="dxa"/>
            <w:vAlign w:val="bottom"/>
          </w:tcPr>
          <w:p w14:paraId="71A04F5A" w14:textId="0B0ACA00" w:rsidR="001F1479" w:rsidRPr="001F1479" w:rsidRDefault="001F1479" w:rsidP="001F1479">
            <w:pPr>
              <w:rPr>
                <w:b/>
                <w:i/>
                <w:lang w:eastAsia="en-US"/>
              </w:rPr>
            </w:pPr>
            <w:r w:rsidRPr="001F1479">
              <w:rPr>
                <w:color w:val="000000"/>
              </w:rPr>
              <w:t>-6.319</w:t>
            </w:r>
          </w:p>
        </w:tc>
      </w:tr>
      <w:tr w:rsidR="001F1479" w14:paraId="01194528" w14:textId="77777777" w:rsidTr="00F96872">
        <w:tc>
          <w:tcPr>
            <w:tcW w:w="2335" w:type="dxa"/>
          </w:tcPr>
          <w:p w14:paraId="62FD2C98" w14:textId="2D5474A4" w:rsidR="001F1479" w:rsidRDefault="001F1479" w:rsidP="001F1479">
            <w:pPr>
              <w:rPr>
                <w:rFonts w:cs="Batang"/>
                <w:b/>
                <w:i/>
                <w:lang w:eastAsia="en-US"/>
              </w:rPr>
            </w:pPr>
            <w:r>
              <w:rPr>
                <w:rFonts w:cs="Batang"/>
                <w:bCs/>
                <w:iCs/>
                <w:lang w:eastAsia="en-US"/>
              </w:rPr>
              <w:t>LSTM (8 samples)</w:t>
            </w:r>
          </w:p>
        </w:tc>
        <w:tc>
          <w:tcPr>
            <w:tcW w:w="1620" w:type="dxa"/>
            <w:vAlign w:val="bottom"/>
          </w:tcPr>
          <w:p w14:paraId="25A4B81C" w14:textId="2645FB14" w:rsidR="001F1479" w:rsidRPr="001F1479" w:rsidRDefault="001F1479" w:rsidP="001F1479">
            <w:pPr>
              <w:rPr>
                <w:b/>
                <w:i/>
                <w:lang w:eastAsia="en-US"/>
              </w:rPr>
            </w:pPr>
            <w:r w:rsidRPr="001F1479">
              <w:rPr>
                <w:color w:val="000000"/>
              </w:rPr>
              <w:t>-30.3729</w:t>
            </w:r>
          </w:p>
        </w:tc>
        <w:tc>
          <w:tcPr>
            <w:tcW w:w="1451" w:type="dxa"/>
            <w:vAlign w:val="bottom"/>
          </w:tcPr>
          <w:p w14:paraId="3B37CB6F" w14:textId="58DE875F" w:rsidR="001F1479" w:rsidRPr="001F1479" w:rsidRDefault="001F1479" w:rsidP="001F1479">
            <w:pPr>
              <w:rPr>
                <w:b/>
                <w:i/>
                <w:lang w:eastAsia="en-US"/>
              </w:rPr>
            </w:pPr>
            <w:r w:rsidRPr="001F1479">
              <w:rPr>
                <w:color w:val="000000"/>
              </w:rPr>
              <w:t>-20.359</w:t>
            </w:r>
          </w:p>
        </w:tc>
        <w:tc>
          <w:tcPr>
            <w:tcW w:w="1429" w:type="dxa"/>
            <w:vAlign w:val="bottom"/>
          </w:tcPr>
          <w:p w14:paraId="6684432E" w14:textId="6BFC2180" w:rsidR="001F1479" w:rsidRPr="001F1479" w:rsidRDefault="001F1479" w:rsidP="001F1479">
            <w:pPr>
              <w:rPr>
                <w:b/>
                <w:i/>
                <w:lang w:eastAsia="en-US"/>
              </w:rPr>
            </w:pPr>
            <w:r w:rsidRPr="001F1479">
              <w:rPr>
                <w:color w:val="000000"/>
              </w:rPr>
              <w:t>-13.5788</w:t>
            </w:r>
          </w:p>
        </w:tc>
        <w:tc>
          <w:tcPr>
            <w:tcW w:w="1800" w:type="dxa"/>
            <w:vAlign w:val="bottom"/>
          </w:tcPr>
          <w:p w14:paraId="7B121E17" w14:textId="429E0B1C" w:rsidR="001F1479" w:rsidRPr="001F1479" w:rsidRDefault="001F1479" w:rsidP="001F1479">
            <w:pPr>
              <w:rPr>
                <w:b/>
                <w:i/>
                <w:lang w:eastAsia="en-US"/>
              </w:rPr>
            </w:pPr>
            <w:r w:rsidRPr="001F1479">
              <w:rPr>
                <w:color w:val="000000"/>
              </w:rPr>
              <w:t>-9.0573</w:t>
            </w:r>
          </w:p>
        </w:tc>
      </w:tr>
    </w:tbl>
    <w:p w14:paraId="310909A3" w14:textId="77777777" w:rsidR="001F1479" w:rsidRDefault="001F1479" w:rsidP="003E429B">
      <w:pPr>
        <w:tabs>
          <w:tab w:val="left" w:pos="640"/>
        </w:tabs>
        <w:rPr>
          <w:rFonts w:eastAsia="Batang"/>
          <w:b/>
          <w:bCs/>
        </w:rPr>
      </w:pPr>
    </w:p>
    <w:p w14:paraId="35E93ED8" w14:textId="135ACD94" w:rsidR="003E429B" w:rsidRPr="00D76652" w:rsidRDefault="003E429B" w:rsidP="003E429B">
      <w:pPr>
        <w:tabs>
          <w:tab w:val="left" w:pos="640"/>
        </w:tabs>
        <w:rPr>
          <w:rFonts w:eastAsia="Batang"/>
          <w:b/>
          <w:bCs/>
        </w:rPr>
      </w:pPr>
      <w:r w:rsidRPr="00D76652">
        <w:rPr>
          <w:rFonts w:eastAsia="Batang"/>
          <w:b/>
          <w:bCs/>
        </w:rPr>
        <w:t xml:space="preserve">Observation </w:t>
      </w:r>
      <w:r w:rsidR="00627C78">
        <w:rPr>
          <w:rFonts w:eastAsia="Batang"/>
          <w:b/>
          <w:bCs/>
        </w:rPr>
        <w:t>1</w:t>
      </w:r>
      <w:r w:rsidR="00721E91">
        <w:rPr>
          <w:rFonts w:eastAsia="Batang"/>
          <w:b/>
          <w:bCs/>
        </w:rPr>
        <w:t>4</w:t>
      </w:r>
      <w:r w:rsidRPr="00D76652">
        <w:rPr>
          <w:rFonts w:eastAsia="Batang"/>
          <w:b/>
          <w:bCs/>
        </w:rPr>
        <w:t>: LSTM based AI model achieves more than 10dB gain</w:t>
      </w:r>
      <w:r w:rsidR="00880DA5">
        <w:rPr>
          <w:rFonts w:eastAsia="Batang"/>
          <w:b/>
          <w:bCs/>
        </w:rPr>
        <w:t xml:space="preserve"> in NMSE</w:t>
      </w:r>
      <w:r w:rsidRPr="00D76652">
        <w:rPr>
          <w:rFonts w:eastAsia="Batang"/>
          <w:b/>
          <w:bCs/>
        </w:rPr>
        <w:t xml:space="preserve"> for CSI prediction use case. </w:t>
      </w:r>
    </w:p>
    <w:p w14:paraId="49845381" w14:textId="74845AB8" w:rsidR="001F1479" w:rsidRDefault="001F1479" w:rsidP="00E85758">
      <w:pPr>
        <w:rPr>
          <w:rFonts w:cs="Batang"/>
          <w:b/>
          <w:i/>
          <w:lang w:eastAsia="en-US"/>
        </w:rPr>
      </w:pPr>
    </w:p>
    <w:p w14:paraId="14994367" w14:textId="19B87A44" w:rsidR="001F1479" w:rsidRDefault="001F1479" w:rsidP="00E85758">
      <w:pPr>
        <w:rPr>
          <w:rFonts w:cs="Batang"/>
          <w:b/>
          <w:i/>
          <w:lang w:eastAsia="en-US"/>
        </w:rPr>
      </w:pPr>
    </w:p>
    <w:p w14:paraId="55374FA7" w14:textId="01E38D0A" w:rsidR="001F1479" w:rsidRDefault="00880DA5" w:rsidP="00E85758">
      <w:pPr>
        <w:rPr>
          <w:rFonts w:cs="Batang"/>
          <w:b/>
          <w:i/>
          <w:lang w:eastAsia="en-US"/>
        </w:rPr>
      </w:pPr>
      <w:r>
        <w:t xml:space="preserve">Table VIII shows the SGCS of sample and hold channel per layer, up to four layers. It is observed that although the NMSE at 10ms is already de-correlated, the eigen-vectors are not </w:t>
      </w:r>
      <w:r>
        <w:lastRenderedPageBreak/>
        <w:t xml:space="preserve">deviated too far from the ground true. This can be due to the channel model where only Doppler spread is modelled, and large scale and small scale parameters are all the same. Therefore the dominate spatial direction does not change although channel is fully de-correlated due to Doppler. </w:t>
      </w:r>
      <w:r>
        <w:rPr>
          <w:rFonts w:cs="Batang"/>
          <w:b/>
          <w:i/>
          <w:lang w:eastAsia="en-US"/>
        </w:rPr>
        <w:t xml:space="preserve"> </w:t>
      </w:r>
    </w:p>
    <w:p w14:paraId="11A677E1" w14:textId="5234E0E9" w:rsidR="00880DA5" w:rsidRDefault="00880DA5" w:rsidP="00E85758">
      <w:pPr>
        <w:rPr>
          <w:rFonts w:cs="Batang"/>
          <w:b/>
          <w:i/>
          <w:lang w:eastAsia="en-US"/>
        </w:rPr>
      </w:pPr>
    </w:p>
    <w:p w14:paraId="4B46CEBF" w14:textId="71195A67" w:rsidR="00880DA5" w:rsidRDefault="00880DA5" w:rsidP="00880DA5">
      <w:pPr>
        <w:jc w:val="center"/>
        <w:rPr>
          <w:b/>
          <w:bCs/>
        </w:rPr>
      </w:pPr>
      <w:r w:rsidRPr="001F1479">
        <w:rPr>
          <w:b/>
          <w:bCs/>
        </w:rPr>
        <w:t>Table VI</w:t>
      </w:r>
      <w:r w:rsidR="00520FDA">
        <w:rPr>
          <w:b/>
          <w:bCs/>
        </w:rPr>
        <w:t>I</w:t>
      </w:r>
      <w:r w:rsidRPr="001F1479">
        <w:rPr>
          <w:b/>
          <w:bCs/>
        </w:rPr>
        <w:t xml:space="preserve">I: </w:t>
      </w:r>
      <w:r>
        <w:rPr>
          <w:b/>
          <w:bCs/>
        </w:rPr>
        <w:t>SGCS</w:t>
      </w:r>
      <w:r w:rsidRPr="001F1479">
        <w:rPr>
          <w:b/>
          <w:bCs/>
        </w:rPr>
        <w:t xml:space="preserve"> of </w:t>
      </w:r>
      <w:r>
        <w:rPr>
          <w:b/>
          <w:bCs/>
        </w:rPr>
        <w:t xml:space="preserve">Sample and hold baseline </w:t>
      </w:r>
    </w:p>
    <w:p w14:paraId="7676610E" w14:textId="77777777" w:rsidR="00880DA5" w:rsidRPr="001F1479" w:rsidRDefault="00880DA5" w:rsidP="00880DA5">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880DA5" w14:paraId="08B95D75" w14:textId="77777777" w:rsidTr="007F2251">
        <w:tc>
          <w:tcPr>
            <w:tcW w:w="2335" w:type="dxa"/>
          </w:tcPr>
          <w:p w14:paraId="367656F7" w14:textId="77777777" w:rsidR="00880DA5" w:rsidRDefault="00880DA5" w:rsidP="007F2251">
            <w:pPr>
              <w:rPr>
                <w:rFonts w:cs="Batang"/>
                <w:b/>
                <w:i/>
                <w:lang w:eastAsia="en-US"/>
              </w:rPr>
            </w:pPr>
          </w:p>
        </w:tc>
        <w:tc>
          <w:tcPr>
            <w:tcW w:w="1620" w:type="dxa"/>
            <w:vAlign w:val="center"/>
          </w:tcPr>
          <w:p w14:paraId="74F30563" w14:textId="77777777" w:rsidR="00880DA5" w:rsidRDefault="00880DA5" w:rsidP="007F2251">
            <w:pPr>
              <w:rPr>
                <w:rFonts w:cs="Batang"/>
                <w:b/>
                <w:i/>
                <w:lang w:eastAsia="en-US"/>
              </w:rPr>
            </w:pPr>
            <w:r>
              <w:rPr>
                <w:rFonts w:cs="Batang"/>
                <w:bCs/>
                <w:iCs/>
                <w:lang w:eastAsia="en-US"/>
              </w:rPr>
              <w:t>2.5ms</w:t>
            </w:r>
          </w:p>
        </w:tc>
        <w:tc>
          <w:tcPr>
            <w:tcW w:w="1451" w:type="dxa"/>
            <w:vAlign w:val="center"/>
          </w:tcPr>
          <w:p w14:paraId="2A22A7FE" w14:textId="77777777" w:rsidR="00880DA5" w:rsidRDefault="00880DA5" w:rsidP="007F2251">
            <w:pPr>
              <w:rPr>
                <w:rFonts w:cs="Batang"/>
                <w:b/>
                <w:i/>
                <w:lang w:eastAsia="en-US"/>
              </w:rPr>
            </w:pPr>
            <w:r>
              <w:rPr>
                <w:rFonts w:cs="Batang"/>
                <w:bCs/>
                <w:iCs/>
                <w:lang w:eastAsia="en-US"/>
              </w:rPr>
              <w:t>5ms</w:t>
            </w:r>
          </w:p>
        </w:tc>
        <w:tc>
          <w:tcPr>
            <w:tcW w:w="1429" w:type="dxa"/>
          </w:tcPr>
          <w:p w14:paraId="0E938D06" w14:textId="77777777" w:rsidR="00880DA5" w:rsidRDefault="00880DA5" w:rsidP="007F2251">
            <w:pPr>
              <w:rPr>
                <w:rFonts w:cs="Batang"/>
                <w:b/>
                <w:i/>
                <w:lang w:eastAsia="en-US"/>
              </w:rPr>
            </w:pPr>
            <w:r>
              <w:rPr>
                <w:rFonts w:cs="Batang"/>
                <w:bCs/>
                <w:iCs/>
                <w:lang w:eastAsia="en-US"/>
              </w:rPr>
              <w:t>7.5ms</w:t>
            </w:r>
          </w:p>
        </w:tc>
        <w:tc>
          <w:tcPr>
            <w:tcW w:w="1800" w:type="dxa"/>
          </w:tcPr>
          <w:p w14:paraId="4D95D92C" w14:textId="77777777" w:rsidR="00880DA5" w:rsidRDefault="00880DA5" w:rsidP="007F2251">
            <w:pPr>
              <w:rPr>
                <w:rFonts w:cs="Batang"/>
                <w:b/>
                <w:i/>
                <w:lang w:eastAsia="en-US"/>
              </w:rPr>
            </w:pPr>
            <w:r>
              <w:rPr>
                <w:rFonts w:cs="Batang"/>
                <w:bCs/>
                <w:iCs/>
                <w:lang w:eastAsia="en-US"/>
              </w:rPr>
              <w:t>10ms</w:t>
            </w:r>
          </w:p>
        </w:tc>
      </w:tr>
      <w:tr w:rsidR="00880DA5" w14:paraId="31901180" w14:textId="77777777" w:rsidTr="007F2251">
        <w:tc>
          <w:tcPr>
            <w:tcW w:w="2335" w:type="dxa"/>
            <w:vAlign w:val="center"/>
          </w:tcPr>
          <w:p w14:paraId="4A42F744" w14:textId="4058B9A3" w:rsidR="00880DA5" w:rsidRDefault="00880DA5" w:rsidP="00880DA5">
            <w:pPr>
              <w:rPr>
                <w:rFonts w:cs="Batang"/>
                <w:b/>
                <w:i/>
                <w:lang w:eastAsia="en-US"/>
              </w:rPr>
            </w:pPr>
            <w:r w:rsidRPr="00880DA5">
              <w:rPr>
                <w:rFonts w:cs="Batang"/>
                <w:bCs/>
                <w:iCs/>
                <w:lang w:eastAsia="en-US"/>
              </w:rPr>
              <w:t>Layer 1</w:t>
            </w:r>
            <w:r>
              <w:rPr>
                <w:rFonts w:cs="Batang"/>
                <w:b/>
                <w:i/>
                <w:lang w:eastAsia="en-US"/>
              </w:rPr>
              <w:t xml:space="preserve"> </w:t>
            </w:r>
          </w:p>
        </w:tc>
        <w:tc>
          <w:tcPr>
            <w:tcW w:w="1620" w:type="dxa"/>
            <w:vAlign w:val="bottom"/>
          </w:tcPr>
          <w:p w14:paraId="0614DA87" w14:textId="65C1235B" w:rsidR="00880DA5" w:rsidRPr="00880DA5" w:rsidRDefault="00880DA5" w:rsidP="00880DA5">
            <w:pPr>
              <w:rPr>
                <w:b/>
                <w:i/>
                <w:lang w:eastAsia="en-US"/>
              </w:rPr>
            </w:pPr>
            <w:r w:rsidRPr="00880DA5">
              <w:rPr>
                <w:color w:val="000000"/>
              </w:rPr>
              <w:t>0.9304</w:t>
            </w:r>
          </w:p>
        </w:tc>
        <w:tc>
          <w:tcPr>
            <w:tcW w:w="1451" w:type="dxa"/>
            <w:vAlign w:val="bottom"/>
          </w:tcPr>
          <w:p w14:paraId="691012F4" w14:textId="7AE86DC4" w:rsidR="00880DA5" w:rsidRPr="00880DA5" w:rsidRDefault="00880DA5" w:rsidP="00880DA5">
            <w:pPr>
              <w:rPr>
                <w:b/>
                <w:i/>
                <w:lang w:eastAsia="en-US"/>
              </w:rPr>
            </w:pPr>
            <w:r w:rsidRPr="00880DA5">
              <w:rPr>
                <w:color w:val="000000"/>
              </w:rPr>
              <w:t>0.8154</w:t>
            </w:r>
          </w:p>
        </w:tc>
        <w:tc>
          <w:tcPr>
            <w:tcW w:w="1429" w:type="dxa"/>
            <w:vAlign w:val="bottom"/>
          </w:tcPr>
          <w:p w14:paraId="28B41766" w14:textId="2F43E2F2" w:rsidR="00880DA5" w:rsidRPr="00880DA5" w:rsidRDefault="00880DA5" w:rsidP="00880DA5">
            <w:pPr>
              <w:rPr>
                <w:b/>
                <w:i/>
                <w:lang w:eastAsia="en-US"/>
              </w:rPr>
            </w:pPr>
            <w:r w:rsidRPr="00880DA5">
              <w:rPr>
                <w:color w:val="000000"/>
              </w:rPr>
              <w:t>0.7479</w:t>
            </w:r>
          </w:p>
        </w:tc>
        <w:tc>
          <w:tcPr>
            <w:tcW w:w="1800" w:type="dxa"/>
            <w:vAlign w:val="bottom"/>
          </w:tcPr>
          <w:p w14:paraId="1FF26818" w14:textId="1DD1E029" w:rsidR="00880DA5" w:rsidRPr="00880DA5" w:rsidRDefault="00880DA5" w:rsidP="00880DA5">
            <w:pPr>
              <w:rPr>
                <w:b/>
                <w:i/>
                <w:lang w:eastAsia="en-US"/>
              </w:rPr>
            </w:pPr>
            <w:r w:rsidRPr="00880DA5">
              <w:rPr>
                <w:color w:val="000000"/>
              </w:rPr>
              <w:t>0.7256</w:t>
            </w:r>
          </w:p>
        </w:tc>
      </w:tr>
      <w:tr w:rsidR="00880DA5" w14:paraId="1DA8EBD9" w14:textId="77777777" w:rsidTr="007F2251">
        <w:tc>
          <w:tcPr>
            <w:tcW w:w="2335" w:type="dxa"/>
            <w:vAlign w:val="center"/>
          </w:tcPr>
          <w:p w14:paraId="7EFC187D" w14:textId="20B85D3D"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2</w:t>
            </w:r>
          </w:p>
        </w:tc>
        <w:tc>
          <w:tcPr>
            <w:tcW w:w="1620" w:type="dxa"/>
            <w:vAlign w:val="bottom"/>
          </w:tcPr>
          <w:p w14:paraId="28446E12" w14:textId="39D03ED0" w:rsidR="00880DA5" w:rsidRPr="00880DA5" w:rsidRDefault="00880DA5" w:rsidP="00880DA5">
            <w:pPr>
              <w:rPr>
                <w:b/>
                <w:i/>
                <w:lang w:eastAsia="en-US"/>
              </w:rPr>
            </w:pPr>
            <w:r w:rsidRPr="00880DA5">
              <w:rPr>
                <w:color w:val="000000"/>
              </w:rPr>
              <w:t>0.8993</w:t>
            </w:r>
          </w:p>
        </w:tc>
        <w:tc>
          <w:tcPr>
            <w:tcW w:w="1451" w:type="dxa"/>
            <w:vAlign w:val="bottom"/>
          </w:tcPr>
          <w:p w14:paraId="643F695A" w14:textId="66586903" w:rsidR="00880DA5" w:rsidRPr="00880DA5" w:rsidRDefault="00880DA5" w:rsidP="00880DA5">
            <w:pPr>
              <w:rPr>
                <w:b/>
                <w:i/>
                <w:lang w:eastAsia="en-US"/>
              </w:rPr>
            </w:pPr>
            <w:r w:rsidRPr="00880DA5">
              <w:rPr>
                <w:color w:val="000000"/>
              </w:rPr>
              <w:t>0.7653</w:t>
            </w:r>
          </w:p>
        </w:tc>
        <w:tc>
          <w:tcPr>
            <w:tcW w:w="1429" w:type="dxa"/>
            <w:vAlign w:val="bottom"/>
          </w:tcPr>
          <w:p w14:paraId="6FB9801A" w14:textId="6289CE9F" w:rsidR="00880DA5" w:rsidRPr="00880DA5" w:rsidRDefault="00880DA5" w:rsidP="00880DA5">
            <w:pPr>
              <w:rPr>
                <w:b/>
                <w:i/>
                <w:lang w:eastAsia="en-US"/>
              </w:rPr>
            </w:pPr>
            <w:r w:rsidRPr="00880DA5">
              <w:rPr>
                <w:color w:val="000000"/>
              </w:rPr>
              <w:t>0.6978</w:t>
            </w:r>
          </w:p>
        </w:tc>
        <w:tc>
          <w:tcPr>
            <w:tcW w:w="1800" w:type="dxa"/>
            <w:vAlign w:val="bottom"/>
          </w:tcPr>
          <w:p w14:paraId="3A74608E" w14:textId="363C9ED1" w:rsidR="00880DA5" w:rsidRPr="00880DA5" w:rsidRDefault="00880DA5" w:rsidP="00880DA5">
            <w:pPr>
              <w:rPr>
                <w:b/>
                <w:i/>
                <w:lang w:eastAsia="en-US"/>
              </w:rPr>
            </w:pPr>
            <w:r w:rsidRPr="00880DA5">
              <w:rPr>
                <w:color w:val="000000"/>
              </w:rPr>
              <w:t>0.6796</w:t>
            </w:r>
          </w:p>
        </w:tc>
      </w:tr>
      <w:tr w:rsidR="00880DA5" w14:paraId="0811DFB0" w14:textId="77777777" w:rsidTr="007F2251">
        <w:tc>
          <w:tcPr>
            <w:tcW w:w="2335" w:type="dxa"/>
          </w:tcPr>
          <w:p w14:paraId="746CA983" w14:textId="391AD929"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3</w:t>
            </w:r>
          </w:p>
        </w:tc>
        <w:tc>
          <w:tcPr>
            <w:tcW w:w="1620" w:type="dxa"/>
            <w:vAlign w:val="bottom"/>
          </w:tcPr>
          <w:p w14:paraId="07B003F3" w14:textId="3FC4CA29" w:rsidR="00880DA5" w:rsidRPr="00880DA5" w:rsidRDefault="00880DA5" w:rsidP="00880DA5">
            <w:pPr>
              <w:rPr>
                <w:b/>
                <w:i/>
                <w:lang w:eastAsia="en-US"/>
              </w:rPr>
            </w:pPr>
            <w:r w:rsidRPr="00880DA5">
              <w:rPr>
                <w:color w:val="000000"/>
              </w:rPr>
              <w:t>0.8326</w:t>
            </w:r>
          </w:p>
        </w:tc>
        <w:tc>
          <w:tcPr>
            <w:tcW w:w="1451" w:type="dxa"/>
            <w:vAlign w:val="bottom"/>
          </w:tcPr>
          <w:p w14:paraId="06943069" w14:textId="5484712A" w:rsidR="00880DA5" w:rsidRPr="00880DA5" w:rsidRDefault="00880DA5" w:rsidP="00880DA5">
            <w:pPr>
              <w:rPr>
                <w:b/>
                <w:i/>
                <w:lang w:eastAsia="en-US"/>
              </w:rPr>
            </w:pPr>
            <w:r w:rsidRPr="00880DA5">
              <w:rPr>
                <w:color w:val="000000"/>
              </w:rPr>
              <w:t>0.5932</w:t>
            </w:r>
          </w:p>
        </w:tc>
        <w:tc>
          <w:tcPr>
            <w:tcW w:w="1429" w:type="dxa"/>
            <w:vAlign w:val="bottom"/>
          </w:tcPr>
          <w:p w14:paraId="7E11E948" w14:textId="3CF7E338" w:rsidR="00880DA5" w:rsidRPr="00880DA5" w:rsidRDefault="00880DA5" w:rsidP="00880DA5">
            <w:pPr>
              <w:rPr>
                <w:b/>
                <w:i/>
                <w:lang w:eastAsia="en-US"/>
              </w:rPr>
            </w:pPr>
            <w:r w:rsidRPr="00880DA5">
              <w:rPr>
                <w:color w:val="000000"/>
              </w:rPr>
              <w:t>0.4677</w:t>
            </w:r>
          </w:p>
        </w:tc>
        <w:tc>
          <w:tcPr>
            <w:tcW w:w="1800" w:type="dxa"/>
            <w:vAlign w:val="bottom"/>
          </w:tcPr>
          <w:p w14:paraId="102F77C1" w14:textId="53FBC2FE" w:rsidR="00880DA5" w:rsidRPr="00880DA5" w:rsidRDefault="00880DA5" w:rsidP="00880DA5">
            <w:pPr>
              <w:rPr>
                <w:b/>
                <w:i/>
                <w:lang w:eastAsia="en-US"/>
              </w:rPr>
            </w:pPr>
            <w:r w:rsidRPr="00880DA5">
              <w:rPr>
                <w:color w:val="000000"/>
              </w:rPr>
              <w:t>0.4386</w:t>
            </w:r>
          </w:p>
        </w:tc>
      </w:tr>
      <w:tr w:rsidR="00880DA5" w14:paraId="0D221BA6" w14:textId="77777777" w:rsidTr="007F2251">
        <w:tc>
          <w:tcPr>
            <w:tcW w:w="2335" w:type="dxa"/>
          </w:tcPr>
          <w:p w14:paraId="30BF1BBC" w14:textId="539F12DD" w:rsidR="00880DA5" w:rsidRDefault="00880DA5" w:rsidP="00880DA5">
            <w:pPr>
              <w:rPr>
                <w:rFonts w:cs="Batang"/>
                <w:b/>
                <w:i/>
                <w:lang w:eastAsia="en-US"/>
              </w:rPr>
            </w:pPr>
            <w:r w:rsidRPr="00880DA5">
              <w:rPr>
                <w:rFonts w:cs="Batang"/>
                <w:bCs/>
                <w:iCs/>
                <w:lang w:eastAsia="en-US"/>
              </w:rPr>
              <w:t xml:space="preserve">Layer </w:t>
            </w:r>
            <w:r>
              <w:rPr>
                <w:rFonts w:cs="Batang"/>
                <w:bCs/>
                <w:iCs/>
                <w:lang w:eastAsia="en-US"/>
              </w:rPr>
              <w:t>4</w:t>
            </w:r>
          </w:p>
        </w:tc>
        <w:tc>
          <w:tcPr>
            <w:tcW w:w="1620" w:type="dxa"/>
            <w:vAlign w:val="bottom"/>
          </w:tcPr>
          <w:p w14:paraId="2E97C900" w14:textId="17C44320" w:rsidR="00880DA5" w:rsidRPr="00880DA5" w:rsidRDefault="00880DA5" w:rsidP="00880DA5">
            <w:pPr>
              <w:rPr>
                <w:b/>
                <w:i/>
                <w:lang w:eastAsia="en-US"/>
              </w:rPr>
            </w:pPr>
            <w:r w:rsidRPr="00880DA5">
              <w:rPr>
                <w:color w:val="000000"/>
              </w:rPr>
              <w:t>0.7958</w:t>
            </w:r>
          </w:p>
        </w:tc>
        <w:tc>
          <w:tcPr>
            <w:tcW w:w="1451" w:type="dxa"/>
            <w:vAlign w:val="bottom"/>
          </w:tcPr>
          <w:p w14:paraId="1006C657" w14:textId="153CF077" w:rsidR="00880DA5" w:rsidRPr="00880DA5" w:rsidRDefault="00880DA5" w:rsidP="00880DA5">
            <w:pPr>
              <w:rPr>
                <w:b/>
                <w:i/>
                <w:lang w:eastAsia="en-US"/>
              </w:rPr>
            </w:pPr>
            <w:r w:rsidRPr="00880DA5">
              <w:rPr>
                <w:color w:val="000000"/>
              </w:rPr>
              <w:t>0.5025</w:t>
            </w:r>
          </w:p>
        </w:tc>
        <w:tc>
          <w:tcPr>
            <w:tcW w:w="1429" w:type="dxa"/>
            <w:vAlign w:val="bottom"/>
          </w:tcPr>
          <w:p w14:paraId="6EF3BA10" w14:textId="382A0169" w:rsidR="00880DA5" w:rsidRPr="00880DA5" w:rsidRDefault="00880DA5" w:rsidP="00880DA5">
            <w:pPr>
              <w:rPr>
                <w:b/>
                <w:i/>
                <w:lang w:eastAsia="en-US"/>
              </w:rPr>
            </w:pPr>
            <w:r w:rsidRPr="00880DA5">
              <w:rPr>
                <w:color w:val="000000"/>
              </w:rPr>
              <w:t>0.352</w:t>
            </w:r>
          </w:p>
        </w:tc>
        <w:tc>
          <w:tcPr>
            <w:tcW w:w="1800" w:type="dxa"/>
            <w:vAlign w:val="bottom"/>
          </w:tcPr>
          <w:p w14:paraId="1735FC70" w14:textId="098DABB6" w:rsidR="00880DA5" w:rsidRPr="00880DA5" w:rsidRDefault="00880DA5" w:rsidP="00880DA5">
            <w:pPr>
              <w:rPr>
                <w:b/>
                <w:i/>
                <w:lang w:eastAsia="en-US"/>
              </w:rPr>
            </w:pPr>
            <w:r w:rsidRPr="00880DA5">
              <w:rPr>
                <w:color w:val="000000"/>
              </w:rPr>
              <w:t>0.3143</w:t>
            </w:r>
          </w:p>
        </w:tc>
      </w:tr>
    </w:tbl>
    <w:p w14:paraId="2E6D836D" w14:textId="77777777" w:rsidR="00880DA5" w:rsidRDefault="00880DA5" w:rsidP="00E85758">
      <w:pPr>
        <w:rPr>
          <w:rFonts w:cs="Batang"/>
          <w:b/>
          <w:i/>
          <w:lang w:eastAsia="en-US"/>
        </w:rPr>
      </w:pPr>
    </w:p>
    <w:p w14:paraId="68D55600" w14:textId="1019CC82" w:rsidR="00880DA5" w:rsidRDefault="00880DA5" w:rsidP="00E85758">
      <w:r>
        <w:t xml:space="preserve">Table </w:t>
      </w:r>
      <w:r w:rsidR="009C0BFC">
        <w:t>IX</w:t>
      </w:r>
      <w:r>
        <w:t xml:space="preserve"> shows the SGCS</w:t>
      </w:r>
      <w:r w:rsidR="009C0BFC">
        <w:t xml:space="preserve"> </w:t>
      </w:r>
      <w:r w:rsidR="005F45F5">
        <w:t xml:space="preserve">LSTM based prediction with 8 samples in the measurement window. </w:t>
      </w:r>
    </w:p>
    <w:p w14:paraId="1E1A2F46" w14:textId="67484E51" w:rsidR="005F45F5" w:rsidRDefault="005F45F5" w:rsidP="005F45F5">
      <w:pPr>
        <w:jc w:val="center"/>
        <w:rPr>
          <w:b/>
          <w:bCs/>
        </w:rPr>
      </w:pPr>
      <w:r w:rsidRPr="001F1479">
        <w:rPr>
          <w:b/>
          <w:bCs/>
        </w:rPr>
        <w:t xml:space="preserve">Table </w:t>
      </w:r>
      <w:r w:rsidR="00520FDA">
        <w:rPr>
          <w:b/>
          <w:bCs/>
        </w:rPr>
        <w:t>IX</w:t>
      </w:r>
      <w:r w:rsidRPr="001F1479">
        <w:rPr>
          <w:b/>
          <w:bCs/>
        </w:rPr>
        <w:t xml:space="preserve">: </w:t>
      </w:r>
      <w:r>
        <w:rPr>
          <w:b/>
          <w:bCs/>
        </w:rPr>
        <w:t>SGCS</w:t>
      </w:r>
      <w:r w:rsidRPr="001F1479">
        <w:rPr>
          <w:b/>
          <w:bCs/>
        </w:rPr>
        <w:t xml:space="preserve"> of </w:t>
      </w:r>
      <w:r>
        <w:rPr>
          <w:b/>
          <w:bCs/>
        </w:rPr>
        <w:t xml:space="preserve">AI base prediction </w:t>
      </w:r>
    </w:p>
    <w:p w14:paraId="6D944FE4" w14:textId="77777777" w:rsidR="005F45F5" w:rsidRPr="001F1479" w:rsidRDefault="005F45F5" w:rsidP="005F45F5">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5F45F5" w14:paraId="69CEAB98" w14:textId="77777777" w:rsidTr="007F2251">
        <w:tc>
          <w:tcPr>
            <w:tcW w:w="2335" w:type="dxa"/>
          </w:tcPr>
          <w:p w14:paraId="6DC9D842" w14:textId="77777777" w:rsidR="005F45F5" w:rsidRDefault="005F45F5" w:rsidP="007F2251">
            <w:pPr>
              <w:rPr>
                <w:rFonts w:cs="Batang"/>
                <w:b/>
                <w:i/>
                <w:lang w:eastAsia="en-US"/>
              </w:rPr>
            </w:pPr>
          </w:p>
        </w:tc>
        <w:tc>
          <w:tcPr>
            <w:tcW w:w="1620" w:type="dxa"/>
            <w:vAlign w:val="center"/>
          </w:tcPr>
          <w:p w14:paraId="737A54AF" w14:textId="77777777" w:rsidR="005F45F5" w:rsidRDefault="005F45F5" w:rsidP="007F2251">
            <w:pPr>
              <w:rPr>
                <w:rFonts w:cs="Batang"/>
                <w:b/>
                <w:i/>
                <w:lang w:eastAsia="en-US"/>
              </w:rPr>
            </w:pPr>
            <w:r>
              <w:rPr>
                <w:rFonts w:cs="Batang"/>
                <w:bCs/>
                <w:iCs/>
                <w:lang w:eastAsia="en-US"/>
              </w:rPr>
              <w:t>2.5ms</w:t>
            </w:r>
          </w:p>
        </w:tc>
        <w:tc>
          <w:tcPr>
            <w:tcW w:w="1451" w:type="dxa"/>
            <w:vAlign w:val="center"/>
          </w:tcPr>
          <w:p w14:paraId="370FAF64" w14:textId="77777777" w:rsidR="005F45F5" w:rsidRDefault="005F45F5" w:rsidP="007F2251">
            <w:pPr>
              <w:rPr>
                <w:rFonts w:cs="Batang"/>
                <w:b/>
                <w:i/>
                <w:lang w:eastAsia="en-US"/>
              </w:rPr>
            </w:pPr>
            <w:r>
              <w:rPr>
                <w:rFonts w:cs="Batang"/>
                <w:bCs/>
                <w:iCs/>
                <w:lang w:eastAsia="en-US"/>
              </w:rPr>
              <w:t>5ms</w:t>
            </w:r>
          </w:p>
        </w:tc>
        <w:tc>
          <w:tcPr>
            <w:tcW w:w="1429" w:type="dxa"/>
          </w:tcPr>
          <w:p w14:paraId="6FC865DE" w14:textId="77777777" w:rsidR="005F45F5" w:rsidRDefault="005F45F5" w:rsidP="007F2251">
            <w:pPr>
              <w:rPr>
                <w:rFonts w:cs="Batang"/>
                <w:b/>
                <w:i/>
                <w:lang w:eastAsia="en-US"/>
              </w:rPr>
            </w:pPr>
            <w:r>
              <w:rPr>
                <w:rFonts w:cs="Batang"/>
                <w:bCs/>
                <w:iCs/>
                <w:lang w:eastAsia="en-US"/>
              </w:rPr>
              <w:t>7.5ms</w:t>
            </w:r>
          </w:p>
        </w:tc>
        <w:tc>
          <w:tcPr>
            <w:tcW w:w="1800" w:type="dxa"/>
          </w:tcPr>
          <w:p w14:paraId="75F8EDFB" w14:textId="77777777" w:rsidR="005F45F5" w:rsidRDefault="005F45F5" w:rsidP="007F2251">
            <w:pPr>
              <w:rPr>
                <w:rFonts w:cs="Batang"/>
                <w:b/>
                <w:i/>
                <w:lang w:eastAsia="en-US"/>
              </w:rPr>
            </w:pPr>
            <w:r>
              <w:rPr>
                <w:rFonts w:cs="Batang"/>
                <w:bCs/>
                <w:iCs/>
                <w:lang w:eastAsia="en-US"/>
              </w:rPr>
              <w:t>10ms</w:t>
            </w:r>
          </w:p>
        </w:tc>
      </w:tr>
      <w:tr w:rsidR="005F45F5" w14:paraId="291720AA" w14:textId="77777777" w:rsidTr="007F2251">
        <w:tc>
          <w:tcPr>
            <w:tcW w:w="2335" w:type="dxa"/>
            <w:vAlign w:val="center"/>
          </w:tcPr>
          <w:p w14:paraId="3899D856" w14:textId="77777777" w:rsidR="005F45F5" w:rsidRDefault="005F45F5" w:rsidP="005F45F5">
            <w:pPr>
              <w:rPr>
                <w:rFonts w:cs="Batang"/>
                <w:b/>
                <w:i/>
                <w:lang w:eastAsia="en-US"/>
              </w:rPr>
            </w:pPr>
            <w:r w:rsidRPr="00880DA5">
              <w:rPr>
                <w:rFonts w:cs="Batang"/>
                <w:bCs/>
                <w:iCs/>
                <w:lang w:eastAsia="en-US"/>
              </w:rPr>
              <w:t>Layer 1</w:t>
            </w:r>
            <w:r>
              <w:rPr>
                <w:rFonts w:cs="Batang"/>
                <w:b/>
                <w:i/>
                <w:lang w:eastAsia="en-US"/>
              </w:rPr>
              <w:t xml:space="preserve"> </w:t>
            </w:r>
          </w:p>
        </w:tc>
        <w:tc>
          <w:tcPr>
            <w:tcW w:w="1620" w:type="dxa"/>
            <w:vAlign w:val="bottom"/>
          </w:tcPr>
          <w:p w14:paraId="010D2739" w14:textId="0F6BD1D1" w:rsidR="005F45F5" w:rsidRPr="005F45F5" w:rsidRDefault="005F45F5" w:rsidP="005F45F5">
            <w:pPr>
              <w:rPr>
                <w:b/>
                <w:i/>
                <w:lang w:eastAsia="en-US"/>
              </w:rPr>
            </w:pPr>
            <w:r w:rsidRPr="005F45F5">
              <w:rPr>
                <w:color w:val="000000"/>
              </w:rPr>
              <w:t>0.9978</w:t>
            </w:r>
          </w:p>
        </w:tc>
        <w:tc>
          <w:tcPr>
            <w:tcW w:w="1451" w:type="dxa"/>
            <w:vAlign w:val="bottom"/>
          </w:tcPr>
          <w:p w14:paraId="70A67039" w14:textId="2605D404" w:rsidR="005F45F5" w:rsidRPr="005F45F5" w:rsidRDefault="005F45F5" w:rsidP="005F45F5">
            <w:pPr>
              <w:rPr>
                <w:b/>
                <w:i/>
                <w:lang w:eastAsia="en-US"/>
              </w:rPr>
            </w:pPr>
            <w:r w:rsidRPr="005F45F5">
              <w:rPr>
                <w:color w:val="000000"/>
              </w:rPr>
              <w:t>0.9803</w:t>
            </w:r>
          </w:p>
        </w:tc>
        <w:tc>
          <w:tcPr>
            <w:tcW w:w="1429" w:type="dxa"/>
            <w:vAlign w:val="bottom"/>
          </w:tcPr>
          <w:p w14:paraId="3C2C3597" w14:textId="3EB1D19F" w:rsidR="005F45F5" w:rsidRPr="005F45F5" w:rsidRDefault="005F45F5" w:rsidP="005F45F5">
            <w:pPr>
              <w:rPr>
                <w:b/>
                <w:i/>
                <w:lang w:eastAsia="en-US"/>
              </w:rPr>
            </w:pPr>
            <w:r w:rsidRPr="005F45F5">
              <w:rPr>
                <w:color w:val="000000"/>
              </w:rPr>
              <w:t>0.9211</w:t>
            </w:r>
          </w:p>
        </w:tc>
        <w:tc>
          <w:tcPr>
            <w:tcW w:w="1800" w:type="dxa"/>
            <w:vAlign w:val="bottom"/>
          </w:tcPr>
          <w:p w14:paraId="0710C30B" w14:textId="58DDF9D1" w:rsidR="005F45F5" w:rsidRPr="005F45F5" w:rsidRDefault="005F45F5" w:rsidP="005F45F5">
            <w:pPr>
              <w:rPr>
                <w:b/>
                <w:i/>
                <w:lang w:eastAsia="en-US"/>
              </w:rPr>
            </w:pPr>
            <w:r w:rsidRPr="005F45F5">
              <w:rPr>
                <w:color w:val="000000"/>
              </w:rPr>
              <w:t>0.8013</w:t>
            </w:r>
          </w:p>
        </w:tc>
      </w:tr>
      <w:tr w:rsidR="005F45F5" w14:paraId="35D453E1" w14:textId="77777777" w:rsidTr="007F2251">
        <w:tc>
          <w:tcPr>
            <w:tcW w:w="2335" w:type="dxa"/>
            <w:vAlign w:val="center"/>
          </w:tcPr>
          <w:p w14:paraId="774CDEEA"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2</w:t>
            </w:r>
          </w:p>
        </w:tc>
        <w:tc>
          <w:tcPr>
            <w:tcW w:w="1620" w:type="dxa"/>
            <w:vAlign w:val="bottom"/>
          </w:tcPr>
          <w:p w14:paraId="5B10A9F2" w14:textId="75A43D28" w:rsidR="005F45F5" w:rsidRPr="005F45F5" w:rsidRDefault="005F45F5" w:rsidP="005F45F5">
            <w:pPr>
              <w:rPr>
                <w:b/>
                <w:i/>
                <w:lang w:eastAsia="en-US"/>
              </w:rPr>
            </w:pPr>
            <w:r w:rsidRPr="005F45F5">
              <w:rPr>
                <w:color w:val="000000"/>
              </w:rPr>
              <w:t>0.9968</w:t>
            </w:r>
          </w:p>
        </w:tc>
        <w:tc>
          <w:tcPr>
            <w:tcW w:w="1451" w:type="dxa"/>
            <w:vAlign w:val="bottom"/>
          </w:tcPr>
          <w:p w14:paraId="29549B55" w14:textId="65DCBC50" w:rsidR="005F45F5" w:rsidRPr="005F45F5" w:rsidRDefault="005F45F5" w:rsidP="005F45F5">
            <w:pPr>
              <w:rPr>
                <w:b/>
                <w:i/>
                <w:lang w:eastAsia="en-US"/>
              </w:rPr>
            </w:pPr>
            <w:r w:rsidRPr="005F45F5">
              <w:rPr>
                <w:color w:val="000000"/>
              </w:rPr>
              <w:t>0.972</w:t>
            </w:r>
          </w:p>
        </w:tc>
        <w:tc>
          <w:tcPr>
            <w:tcW w:w="1429" w:type="dxa"/>
            <w:vAlign w:val="bottom"/>
          </w:tcPr>
          <w:p w14:paraId="2DD7CD5E" w14:textId="5C33BA20" w:rsidR="005F45F5" w:rsidRPr="005F45F5" w:rsidRDefault="005F45F5" w:rsidP="005F45F5">
            <w:pPr>
              <w:rPr>
                <w:b/>
                <w:i/>
                <w:lang w:eastAsia="en-US"/>
              </w:rPr>
            </w:pPr>
            <w:r w:rsidRPr="005F45F5">
              <w:rPr>
                <w:color w:val="000000"/>
              </w:rPr>
              <w:t>0.8892</w:t>
            </w:r>
          </w:p>
        </w:tc>
        <w:tc>
          <w:tcPr>
            <w:tcW w:w="1800" w:type="dxa"/>
            <w:vAlign w:val="bottom"/>
          </w:tcPr>
          <w:p w14:paraId="4AEE5F8C" w14:textId="6D335C86" w:rsidR="005F45F5" w:rsidRPr="005F45F5" w:rsidRDefault="005F45F5" w:rsidP="005F45F5">
            <w:pPr>
              <w:rPr>
                <w:b/>
                <w:i/>
                <w:lang w:eastAsia="en-US"/>
              </w:rPr>
            </w:pPr>
            <w:r w:rsidRPr="005F45F5">
              <w:rPr>
                <w:color w:val="000000"/>
              </w:rPr>
              <w:t>0.7354</w:t>
            </w:r>
          </w:p>
        </w:tc>
      </w:tr>
      <w:tr w:rsidR="005F45F5" w14:paraId="23ADC0DA" w14:textId="77777777" w:rsidTr="007F2251">
        <w:tc>
          <w:tcPr>
            <w:tcW w:w="2335" w:type="dxa"/>
          </w:tcPr>
          <w:p w14:paraId="2DA2A64C"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3</w:t>
            </w:r>
          </w:p>
        </w:tc>
        <w:tc>
          <w:tcPr>
            <w:tcW w:w="1620" w:type="dxa"/>
            <w:vAlign w:val="bottom"/>
          </w:tcPr>
          <w:p w14:paraId="53D276FE" w14:textId="2B16D3AD" w:rsidR="005F45F5" w:rsidRPr="005F45F5" w:rsidRDefault="005F45F5" w:rsidP="005F45F5">
            <w:pPr>
              <w:rPr>
                <w:b/>
                <w:i/>
                <w:lang w:eastAsia="en-US"/>
              </w:rPr>
            </w:pPr>
            <w:r w:rsidRPr="005F45F5">
              <w:rPr>
                <w:color w:val="000000"/>
              </w:rPr>
              <w:t>0.9943</w:t>
            </w:r>
          </w:p>
        </w:tc>
        <w:tc>
          <w:tcPr>
            <w:tcW w:w="1451" w:type="dxa"/>
            <w:vAlign w:val="bottom"/>
          </w:tcPr>
          <w:p w14:paraId="4C2BCFC1" w14:textId="52430DEA" w:rsidR="005F45F5" w:rsidRPr="005F45F5" w:rsidRDefault="005F45F5" w:rsidP="005F45F5">
            <w:pPr>
              <w:rPr>
                <w:b/>
                <w:i/>
                <w:lang w:eastAsia="en-US"/>
              </w:rPr>
            </w:pPr>
            <w:r w:rsidRPr="005F45F5">
              <w:rPr>
                <w:color w:val="000000"/>
              </w:rPr>
              <w:t>0.9566</w:t>
            </w:r>
          </w:p>
        </w:tc>
        <w:tc>
          <w:tcPr>
            <w:tcW w:w="1429" w:type="dxa"/>
            <w:vAlign w:val="bottom"/>
          </w:tcPr>
          <w:p w14:paraId="47CE0504" w14:textId="645E58AE" w:rsidR="005F45F5" w:rsidRPr="005F45F5" w:rsidRDefault="005F45F5" w:rsidP="005F45F5">
            <w:pPr>
              <w:rPr>
                <w:b/>
                <w:i/>
                <w:lang w:eastAsia="en-US"/>
              </w:rPr>
            </w:pPr>
            <w:r w:rsidRPr="005F45F5">
              <w:rPr>
                <w:color w:val="000000"/>
              </w:rPr>
              <w:t>0.8469</w:t>
            </w:r>
          </w:p>
        </w:tc>
        <w:tc>
          <w:tcPr>
            <w:tcW w:w="1800" w:type="dxa"/>
            <w:vAlign w:val="bottom"/>
          </w:tcPr>
          <w:p w14:paraId="45A3457E" w14:textId="606B475A" w:rsidR="005F45F5" w:rsidRPr="005F45F5" w:rsidRDefault="005F45F5" w:rsidP="005F45F5">
            <w:pPr>
              <w:rPr>
                <w:b/>
                <w:i/>
                <w:lang w:eastAsia="en-US"/>
              </w:rPr>
            </w:pPr>
            <w:r w:rsidRPr="005F45F5">
              <w:rPr>
                <w:color w:val="000000"/>
              </w:rPr>
              <w:t>0.6618</w:t>
            </w:r>
          </w:p>
        </w:tc>
      </w:tr>
      <w:tr w:rsidR="005F45F5" w14:paraId="4BE2BB54" w14:textId="77777777" w:rsidTr="007F2251">
        <w:tc>
          <w:tcPr>
            <w:tcW w:w="2335" w:type="dxa"/>
          </w:tcPr>
          <w:p w14:paraId="5BCC2903" w14:textId="77777777" w:rsidR="005F45F5" w:rsidRDefault="005F45F5" w:rsidP="005F45F5">
            <w:pPr>
              <w:rPr>
                <w:rFonts w:cs="Batang"/>
                <w:b/>
                <w:i/>
                <w:lang w:eastAsia="en-US"/>
              </w:rPr>
            </w:pPr>
            <w:r w:rsidRPr="00880DA5">
              <w:rPr>
                <w:rFonts w:cs="Batang"/>
                <w:bCs/>
                <w:iCs/>
                <w:lang w:eastAsia="en-US"/>
              </w:rPr>
              <w:t xml:space="preserve">Layer </w:t>
            </w:r>
            <w:r>
              <w:rPr>
                <w:rFonts w:cs="Batang"/>
                <w:bCs/>
                <w:iCs/>
                <w:lang w:eastAsia="en-US"/>
              </w:rPr>
              <w:t>4</w:t>
            </w:r>
          </w:p>
        </w:tc>
        <w:tc>
          <w:tcPr>
            <w:tcW w:w="1620" w:type="dxa"/>
            <w:vAlign w:val="bottom"/>
          </w:tcPr>
          <w:p w14:paraId="424E2C4F" w14:textId="4166650A" w:rsidR="005F45F5" w:rsidRPr="005F45F5" w:rsidRDefault="005F45F5" w:rsidP="005F45F5">
            <w:pPr>
              <w:rPr>
                <w:b/>
                <w:i/>
                <w:lang w:eastAsia="en-US"/>
              </w:rPr>
            </w:pPr>
            <w:r w:rsidRPr="005F45F5">
              <w:rPr>
                <w:color w:val="000000"/>
              </w:rPr>
              <w:t>0.9945</w:t>
            </w:r>
          </w:p>
        </w:tc>
        <w:tc>
          <w:tcPr>
            <w:tcW w:w="1451" w:type="dxa"/>
            <w:vAlign w:val="bottom"/>
          </w:tcPr>
          <w:p w14:paraId="4C06B2D5" w14:textId="5D3C98BB" w:rsidR="005F45F5" w:rsidRPr="005F45F5" w:rsidRDefault="005F45F5" w:rsidP="005F45F5">
            <w:pPr>
              <w:rPr>
                <w:b/>
                <w:i/>
                <w:lang w:eastAsia="en-US"/>
              </w:rPr>
            </w:pPr>
            <w:r w:rsidRPr="005F45F5">
              <w:rPr>
                <w:color w:val="000000"/>
              </w:rPr>
              <w:t>0.9578</w:t>
            </w:r>
          </w:p>
        </w:tc>
        <w:tc>
          <w:tcPr>
            <w:tcW w:w="1429" w:type="dxa"/>
            <w:vAlign w:val="bottom"/>
          </w:tcPr>
          <w:p w14:paraId="380770F1" w14:textId="662A7318" w:rsidR="005F45F5" w:rsidRPr="005F45F5" w:rsidRDefault="005F45F5" w:rsidP="005F45F5">
            <w:pPr>
              <w:rPr>
                <w:b/>
                <w:i/>
                <w:lang w:eastAsia="en-US"/>
              </w:rPr>
            </w:pPr>
            <w:r w:rsidRPr="005F45F5">
              <w:rPr>
                <w:color w:val="000000"/>
              </w:rPr>
              <w:t>0.8471</w:t>
            </w:r>
          </w:p>
        </w:tc>
        <w:tc>
          <w:tcPr>
            <w:tcW w:w="1800" w:type="dxa"/>
            <w:vAlign w:val="bottom"/>
          </w:tcPr>
          <w:p w14:paraId="1084A60B" w14:textId="41113D45" w:rsidR="005F45F5" w:rsidRPr="005F45F5" w:rsidRDefault="005F45F5" w:rsidP="005F45F5">
            <w:pPr>
              <w:rPr>
                <w:b/>
                <w:i/>
                <w:lang w:eastAsia="en-US"/>
              </w:rPr>
            </w:pPr>
            <w:r w:rsidRPr="005F45F5">
              <w:rPr>
                <w:color w:val="000000"/>
              </w:rPr>
              <w:t>0.6535</w:t>
            </w:r>
          </w:p>
        </w:tc>
      </w:tr>
    </w:tbl>
    <w:p w14:paraId="54395C5B" w14:textId="77777777" w:rsidR="005F45F5" w:rsidRDefault="005F45F5" w:rsidP="005F45F5">
      <w:pPr>
        <w:rPr>
          <w:rFonts w:cs="Batang"/>
          <w:b/>
          <w:i/>
          <w:lang w:eastAsia="en-US"/>
        </w:rPr>
      </w:pPr>
    </w:p>
    <w:p w14:paraId="48C75378" w14:textId="52EE4CA4" w:rsidR="005F45F5" w:rsidRDefault="005F45F5" w:rsidP="005F45F5">
      <w:pPr>
        <w:tabs>
          <w:tab w:val="left" w:pos="640"/>
        </w:tabs>
      </w:pPr>
      <w:r w:rsidRPr="00D76652">
        <w:rPr>
          <w:rFonts w:eastAsia="Batang"/>
          <w:b/>
          <w:bCs/>
        </w:rPr>
        <w:t xml:space="preserve">Observation </w:t>
      </w:r>
      <w:r>
        <w:rPr>
          <w:rFonts w:eastAsia="Batang"/>
          <w:b/>
          <w:bCs/>
        </w:rPr>
        <w:t>1</w:t>
      </w:r>
      <w:r w:rsidR="00721E91">
        <w:rPr>
          <w:rFonts w:eastAsia="Batang"/>
          <w:b/>
          <w:bCs/>
        </w:rPr>
        <w:t>5</w:t>
      </w:r>
      <w:r w:rsidRPr="00D76652">
        <w:rPr>
          <w:rFonts w:eastAsia="Batang"/>
          <w:b/>
          <w:bCs/>
        </w:rPr>
        <w:t>:</w:t>
      </w:r>
      <w:r>
        <w:rPr>
          <w:rFonts w:eastAsia="Batang"/>
          <w:b/>
          <w:bCs/>
        </w:rPr>
        <w:t xml:space="preserve"> For sample and hold method, the</w:t>
      </w:r>
      <w:r w:rsidRPr="00D76652">
        <w:rPr>
          <w:rFonts w:eastAsia="Batang"/>
          <w:b/>
          <w:bCs/>
        </w:rPr>
        <w:t xml:space="preserve"> </w:t>
      </w:r>
      <w:r>
        <w:rPr>
          <w:rFonts w:eastAsia="Batang"/>
          <w:b/>
          <w:bCs/>
        </w:rPr>
        <w:t xml:space="preserve">SGCS performance is much better than NMSE since only Doppler effect is modeled in the channel. </w:t>
      </w:r>
    </w:p>
    <w:p w14:paraId="3440FE2D" w14:textId="77777777" w:rsidR="005F45F5" w:rsidRDefault="005F45F5" w:rsidP="005F45F5">
      <w:pPr>
        <w:rPr>
          <w:rFonts w:cs="Batang"/>
          <w:b/>
          <w:i/>
          <w:lang w:eastAsia="en-US"/>
        </w:rPr>
      </w:pPr>
    </w:p>
    <w:p w14:paraId="3C63C9CF" w14:textId="491E313E" w:rsidR="005F45F5" w:rsidRDefault="005F45F5" w:rsidP="005F45F5">
      <w:pPr>
        <w:tabs>
          <w:tab w:val="left" w:pos="640"/>
        </w:tabs>
      </w:pPr>
      <w:r w:rsidRPr="00D76652">
        <w:rPr>
          <w:rFonts w:eastAsia="Batang"/>
          <w:b/>
          <w:bCs/>
        </w:rPr>
        <w:t xml:space="preserve">Observation </w:t>
      </w:r>
      <w:r>
        <w:rPr>
          <w:rFonts w:eastAsia="Batang"/>
          <w:b/>
          <w:bCs/>
        </w:rPr>
        <w:t>1</w:t>
      </w:r>
      <w:r w:rsidR="00721E91">
        <w:rPr>
          <w:rFonts w:eastAsia="Batang"/>
          <w:b/>
          <w:bCs/>
        </w:rPr>
        <w:t>6</w:t>
      </w:r>
      <w:r w:rsidRPr="00D76652">
        <w:rPr>
          <w:rFonts w:eastAsia="Batang"/>
          <w:b/>
          <w:bCs/>
        </w:rPr>
        <w:t>:</w:t>
      </w:r>
      <w:r>
        <w:rPr>
          <w:rFonts w:eastAsia="Batang"/>
          <w:b/>
          <w:bCs/>
        </w:rPr>
        <w:t xml:space="preserve"> LSTM based prediction achieve 20%</w:t>
      </w:r>
      <w:r w:rsidRPr="00D76652">
        <w:rPr>
          <w:rFonts w:eastAsia="Batang"/>
          <w:b/>
          <w:bCs/>
        </w:rPr>
        <w:t xml:space="preserve"> </w:t>
      </w:r>
      <w:r>
        <w:rPr>
          <w:rFonts w:eastAsia="Batang"/>
          <w:b/>
          <w:bCs/>
        </w:rPr>
        <w:t xml:space="preserve">SGCS performance gain at 5ms predict time, 23% at 7.5ms prediction time, and 10% at 10ms </w:t>
      </w:r>
      <w:r w:rsidR="004C2BF3">
        <w:rPr>
          <w:rFonts w:eastAsia="Batang"/>
          <w:b/>
          <w:bCs/>
        </w:rPr>
        <w:t>prediction</w:t>
      </w:r>
      <w:r>
        <w:rPr>
          <w:rFonts w:eastAsia="Batang"/>
          <w:b/>
          <w:bCs/>
        </w:rPr>
        <w:t xml:space="preserve"> time. </w:t>
      </w:r>
    </w:p>
    <w:p w14:paraId="20781EED" w14:textId="3B4727B0" w:rsidR="00520FDA" w:rsidRDefault="00520FDA" w:rsidP="00E85758">
      <w:pPr>
        <w:rPr>
          <w:rFonts w:cs="Batang"/>
          <w:b/>
          <w:i/>
          <w:lang w:eastAsia="en-US"/>
        </w:rPr>
      </w:pPr>
    </w:p>
    <w:p w14:paraId="784F2387" w14:textId="30350F50" w:rsidR="00520FDA" w:rsidRDefault="00520FDA" w:rsidP="00520FDA">
      <w:pPr>
        <w:pStyle w:val="Heading2"/>
      </w:pPr>
      <w:r>
        <w:t xml:space="preserve">Sample distance within measurement window </w:t>
      </w:r>
    </w:p>
    <w:p w14:paraId="6C663B4A" w14:textId="476ED4A2" w:rsidR="00520FDA" w:rsidRPr="00D76652" w:rsidRDefault="00520FDA" w:rsidP="00520FDA">
      <w:pPr>
        <w:tabs>
          <w:tab w:val="left" w:pos="640"/>
        </w:tabs>
      </w:pPr>
      <w:r>
        <w:t xml:space="preserve">We further evaluate the CSI prediction performance with different CSI-RS periodicity assuming the same measurement window length in terms of samples. Assuming CSI-RS periodicity of 2.5ms, the measurement window length 8 is shown in </w:t>
      </w:r>
      <w:r w:rsidRPr="00D76652">
        <w:t xml:space="preserve">Fig. </w:t>
      </w:r>
      <w:r>
        <w:t>7</w:t>
      </w:r>
      <w:r w:rsidRPr="00D76652">
        <w:t xml:space="preserve">.  </w:t>
      </w:r>
      <w:r>
        <w:t xml:space="preserve">Baseline results for sample and hold is the same as Table II for NMSE and Table VIII for SGCS. </w:t>
      </w:r>
    </w:p>
    <w:p w14:paraId="28FD7933" w14:textId="77777777" w:rsidR="00520FDA" w:rsidRPr="00D76652" w:rsidRDefault="00520FDA" w:rsidP="00520FDA">
      <w:pPr>
        <w:tabs>
          <w:tab w:val="left" w:pos="640"/>
        </w:tabs>
      </w:pPr>
    </w:p>
    <w:p w14:paraId="1F1F61FC" w14:textId="77777777" w:rsidR="00520FDA" w:rsidRPr="00D76652" w:rsidRDefault="00520FDA" w:rsidP="00520FDA">
      <w:pPr>
        <w:tabs>
          <w:tab w:val="left" w:pos="640"/>
        </w:tabs>
        <w:jc w:val="center"/>
        <w:rPr>
          <w:rFonts w:cs="Batang"/>
          <w:b/>
          <w:i/>
          <w:lang w:eastAsia="en-US"/>
        </w:rPr>
      </w:pPr>
      <w:r w:rsidRPr="00520FDA">
        <w:rPr>
          <w:rFonts w:cs="Batang"/>
          <w:b/>
          <w:i/>
          <w:noProof/>
          <w:lang w:eastAsia="en-US"/>
        </w:rPr>
        <w:drawing>
          <wp:inline distT="0" distB="0" distL="0" distR="0" wp14:anchorId="7704910B" wp14:editId="053D3D66">
            <wp:extent cx="2990850" cy="6991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70539" cy="717789"/>
                    </a:xfrm>
                    <a:prstGeom prst="rect">
                      <a:avLst/>
                    </a:prstGeom>
                  </pic:spPr>
                </pic:pic>
              </a:graphicData>
            </a:graphic>
          </wp:inline>
        </w:drawing>
      </w:r>
    </w:p>
    <w:p w14:paraId="11FECCD4" w14:textId="77777777" w:rsidR="00520FDA" w:rsidRPr="00520FDA" w:rsidRDefault="00520FDA" w:rsidP="00520FDA">
      <w:pPr>
        <w:tabs>
          <w:tab w:val="left" w:pos="640"/>
        </w:tabs>
        <w:jc w:val="center"/>
        <w:rPr>
          <w:rFonts w:cs="Batang"/>
          <w:bCs/>
          <w:iCs/>
          <w:lang w:eastAsia="en-US"/>
        </w:rPr>
      </w:pPr>
      <w:r w:rsidRPr="00520FDA">
        <w:rPr>
          <w:rFonts w:cs="Batang"/>
          <w:bCs/>
          <w:iCs/>
          <w:lang w:eastAsia="en-US"/>
        </w:rPr>
        <w:t xml:space="preserve">Fig. </w:t>
      </w:r>
      <w:r>
        <w:rPr>
          <w:rFonts w:cs="Batang"/>
          <w:bCs/>
          <w:iCs/>
          <w:lang w:eastAsia="en-US"/>
        </w:rPr>
        <w:t>7</w:t>
      </w:r>
      <w:r w:rsidRPr="00520FDA">
        <w:rPr>
          <w:rFonts w:cs="Batang"/>
          <w:bCs/>
          <w:iCs/>
          <w:lang w:eastAsia="en-US"/>
        </w:rPr>
        <w:t xml:space="preserve"> CSI prediction using time domain channel responses</w:t>
      </w:r>
    </w:p>
    <w:p w14:paraId="07248F28" w14:textId="77777777" w:rsidR="00520FDA" w:rsidRDefault="00520FDA" w:rsidP="00520FDA">
      <w:pPr>
        <w:rPr>
          <w:rFonts w:cs="Batang"/>
          <w:b/>
          <w:i/>
          <w:lang w:eastAsia="en-US"/>
        </w:rPr>
      </w:pPr>
    </w:p>
    <w:p w14:paraId="5208968F" w14:textId="77777777" w:rsidR="00E921B2" w:rsidRDefault="00520FDA" w:rsidP="00520FDA">
      <w:r>
        <w:t xml:space="preserve">Table X shows the </w:t>
      </w:r>
      <w:r w:rsidR="00E921B2">
        <w:t xml:space="preserve">NMSE and </w:t>
      </w:r>
      <w:r>
        <w:t xml:space="preserve">SGCS </w:t>
      </w:r>
      <w:r w:rsidR="00E921B2">
        <w:t xml:space="preserve">for the </w:t>
      </w:r>
      <w:r>
        <w:t>LSTM based prediction with 8 samples in the measurement window</w:t>
      </w:r>
      <w:r w:rsidR="00E921B2">
        <w:t xml:space="preserve">, each sample is 2.5ms apart.  </w:t>
      </w:r>
    </w:p>
    <w:p w14:paraId="2094AD40" w14:textId="4D9B1885" w:rsidR="00520FDA" w:rsidRDefault="00520FDA" w:rsidP="00520FDA">
      <w:r>
        <w:t xml:space="preserve"> </w:t>
      </w:r>
    </w:p>
    <w:p w14:paraId="02C7412D" w14:textId="2E84C989" w:rsidR="00520FDA" w:rsidRDefault="00520FDA" w:rsidP="00520FDA">
      <w:pPr>
        <w:jc w:val="center"/>
        <w:rPr>
          <w:b/>
          <w:bCs/>
        </w:rPr>
      </w:pPr>
      <w:r w:rsidRPr="001F1479">
        <w:rPr>
          <w:b/>
          <w:bCs/>
        </w:rPr>
        <w:t xml:space="preserve">Table </w:t>
      </w:r>
      <w:r>
        <w:rPr>
          <w:b/>
          <w:bCs/>
        </w:rPr>
        <w:t>X</w:t>
      </w:r>
      <w:r w:rsidRPr="001F1479">
        <w:rPr>
          <w:b/>
          <w:bCs/>
        </w:rPr>
        <w:t xml:space="preserve">: </w:t>
      </w:r>
      <w:r>
        <w:rPr>
          <w:b/>
          <w:bCs/>
        </w:rPr>
        <w:t>SGCS</w:t>
      </w:r>
      <w:r w:rsidRPr="001F1479">
        <w:rPr>
          <w:b/>
          <w:bCs/>
        </w:rPr>
        <w:t xml:space="preserve"> of </w:t>
      </w:r>
      <w:r>
        <w:rPr>
          <w:b/>
          <w:bCs/>
        </w:rPr>
        <w:t xml:space="preserve">AI base prediction </w:t>
      </w:r>
    </w:p>
    <w:p w14:paraId="311C156B" w14:textId="77777777" w:rsidR="00520FDA" w:rsidRPr="001F1479" w:rsidRDefault="00520FDA" w:rsidP="00520FDA">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520FDA" w14:paraId="5D44FE77" w14:textId="77777777" w:rsidTr="003B3C9D">
        <w:tc>
          <w:tcPr>
            <w:tcW w:w="2335" w:type="dxa"/>
          </w:tcPr>
          <w:p w14:paraId="1D6E7AF3" w14:textId="77777777" w:rsidR="00520FDA" w:rsidRDefault="00520FDA" w:rsidP="003B3C9D">
            <w:pPr>
              <w:rPr>
                <w:rFonts w:cs="Batang"/>
                <w:b/>
                <w:i/>
                <w:lang w:eastAsia="en-US"/>
              </w:rPr>
            </w:pPr>
          </w:p>
        </w:tc>
        <w:tc>
          <w:tcPr>
            <w:tcW w:w="1620" w:type="dxa"/>
            <w:vAlign w:val="center"/>
          </w:tcPr>
          <w:p w14:paraId="326F74ED" w14:textId="77777777" w:rsidR="00520FDA" w:rsidRDefault="00520FDA" w:rsidP="003B3C9D">
            <w:pPr>
              <w:rPr>
                <w:rFonts w:cs="Batang"/>
                <w:b/>
                <w:i/>
                <w:lang w:eastAsia="en-US"/>
              </w:rPr>
            </w:pPr>
            <w:r>
              <w:rPr>
                <w:rFonts w:cs="Batang"/>
                <w:bCs/>
                <w:iCs/>
                <w:lang w:eastAsia="en-US"/>
              </w:rPr>
              <w:t>2.5ms</w:t>
            </w:r>
          </w:p>
        </w:tc>
        <w:tc>
          <w:tcPr>
            <w:tcW w:w="1451" w:type="dxa"/>
            <w:vAlign w:val="center"/>
          </w:tcPr>
          <w:p w14:paraId="78E567DC" w14:textId="77777777" w:rsidR="00520FDA" w:rsidRDefault="00520FDA" w:rsidP="003B3C9D">
            <w:pPr>
              <w:rPr>
                <w:rFonts w:cs="Batang"/>
                <w:b/>
                <w:i/>
                <w:lang w:eastAsia="en-US"/>
              </w:rPr>
            </w:pPr>
            <w:r>
              <w:rPr>
                <w:rFonts w:cs="Batang"/>
                <w:bCs/>
                <w:iCs/>
                <w:lang w:eastAsia="en-US"/>
              </w:rPr>
              <w:t>5ms</w:t>
            </w:r>
          </w:p>
        </w:tc>
        <w:tc>
          <w:tcPr>
            <w:tcW w:w="1429" w:type="dxa"/>
          </w:tcPr>
          <w:p w14:paraId="13CE52DE" w14:textId="77777777" w:rsidR="00520FDA" w:rsidRDefault="00520FDA" w:rsidP="003B3C9D">
            <w:pPr>
              <w:rPr>
                <w:rFonts w:cs="Batang"/>
                <w:b/>
                <w:i/>
                <w:lang w:eastAsia="en-US"/>
              </w:rPr>
            </w:pPr>
            <w:r>
              <w:rPr>
                <w:rFonts w:cs="Batang"/>
                <w:bCs/>
                <w:iCs/>
                <w:lang w:eastAsia="en-US"/>
              </w:rPr>
              <w:t>7.5ms</w:t>
            </w:r>
          </w:p>
        </w:tc>
        <w:tc>
          <w:tcPr>
            <w:tcW w:w="1800" w:type="dxa"/>
          </w:tcPr>
          <w:p w14:paraId="6D4DD082" w14:textId="77777777" w:rsidR="00520FDA" w:rsidRDefault="00520FDA" w:rsidP="003B3C9D">
            <w:pPr>
              <w:rPr>
                <w:rFonts w:cs="Batang"/>
                <w:b/>
                <w:i/>
                <w:lang w:eastAsia="en-US"/>
              </w:rPr>
            </w:pPr>
            <w:r>
              <w:rPr>
                <w:rFonts w:cs="Batang"/>
                <w:bCs/>
                <w:iCs/>
                <w:lang w:eastAsia="en-US"/>
              </w:rPr>
              <w:t>10ms</w:t>
            </w:r>
          </w:p>
        </w:tc>
      </w:tr>
      <w:tr w:rsidR="00E921B2" w14:paraId="02D68342" w14:textId="77777777" w:rsidTr="00CF3E35">
        <w:tc>
          <w:tcPr>
            <w:tcW w:w="2335" w:type="dxa"/>
          </w:tcPr>
          <w:p w14:paraId="380AD47A" w14:textId="2E9E4974" w:rsidR="00E921B2" w:rsidRPr="00E921B2" w:rsidRDefault="00E921B2" w:rsidP="00E921B2">
            <w:pPr>
              <w:rPr>
                <w:rFonts w:cs="Batang"/>
                <w:bCs/>
                <w:iCs/>
                <w:lang w:eastAsia="en-US"/>
              </w:rPr>
            </w:pPr>
            <w:r w:rsidRPr="00E921B2">
              <w:rPr>
                <w:rFonts w:cs="Batang"/>
                <w:bCs/>
                <w:iCs/>
                <w:lang w:eastAsia="en-US"/>
              </w:rPr>
              <w:t>NMSE</w:t>
            </w:r>
          </w:p>
        </w:tc>
        <w:tc>
          <w:tcPr>
            <w:tcW w:w="1620" w:type="dxa"/>
            <w:vAlign w:val="bottom"/>
          </w:tcPr>
          <w:p w14:paraId="1286238A" w14:textId="2E7F6468" w:rsidR="00E921B2" w:rsidRPr="00E921B2" w:rsidRDefault="00E921B2" w:rsidP="00E921B2">
            <w:pPr>
              <w:rPr>
                <w:bCs/>
                <w:iCs/>
                <w:lang w:eastAsia="en-US"/>
              </w:rPr>
            </w:pPr>
            <w:r w:rsidRPr="00E921B2">
              <w:rPr>
                <w:color w:val="000000"/>
              </w:rPr>
              <w:t>-43.8663</w:t>
            </w:r>
          </w:p>
        </w:tc>
        <w:tc>
          <w:tcPr>
            <w:tcW w:w="1451" w:type="dxa"/>
            <w:vAlign w:val="bottom"/>
          </w:tcPr>
          <w:p w14:paraId="3F0E2918" w14:textId="683BAD84" w:rsidR="00E921B2" w:rsidRPr="00E921B2" w:rsidRDefault="00E921B2" w:rsidP="00E921B2">
            <w:pPr>
              <w:rPr>
                <w:bCs/>
                <w:iCs/>
                <w:lang w:eastAsia="en-US"/>
              </w:rPr>
            </w:pPr>
            <w:r w:rsidRPr="00E921B2">
              <w:rPr>
                <w:color w:val="000000"/>
              </w:rPr>
              <w:t>-32.0427</w:t>
            </w:r>
          </w:p>
        </w:tc>
        <w:tc>
          <w:tcPr>
            <w:tcW w:w="1429" w:type="dxa"/>
            <w:vAlign w:val="bottom"/>
          </w:tcPr>
          <w:p w14:paraId="1D4B4DE5" w14:textId="547C8295" w:rsidR="00E921B2" w:rsidRPr="00E921B2" w:rsidRDefault="00E921B2" w:rsidP="00E921B2">
            <w:pPr>
              <w:rPr>
                <w:bCs/>
                <w:iCs/>
                <w:lang w:eastAsia="en-US"/>
              </w:rPr>
            </w:pPr>
            <w:r w:rsidRPr="00E921B2">
              <w:rPr>
                <w:color w:val="000000"/>
              </w:rPr>
              <w:t>-22.827</w:t>
            </w:r>
          </w:p>
        </w:tc>
        <w:tc>
          <w:tcPr>
            <w:tcW w:w="1800" w:type="dxa"/>
            <w:vAlign w:val="bottom"/>
          </w:tcPr>
          <w:p w14:paraId="6CF80B4D" w14:textId="47AA81F8" w:rsidR="00E921B2" w:rsidRPr="00E921B2" w:rsidRDefault="00E921B2" w:rsidP="00E921B2">
            <w:pPr>
              <w:rPr>
                <w:bCs/>
                <w:iCs/>
                <w:lang w:eastAsia="en-US"/>
              </w:rPr>
            </w:pPr>
            <w:r w:rsidRPr="00E921B2">
              <w:rPr>
                <w:color w:val="000000"/>
              </w:rPr>
              <w:t>-15.7108</w:t>
            </w:r>
          </w:p>
        </w:tc>
      </w:tr>
      <w:tr w:rsidR="00E921B2" w14:paraId="5CC73114" w14:textId="77777777" w:rsidTr="003B3C9D">
        <w:tc>
          <w:tcPr>
            <w:tcW w:w="2335" w:type="dxa"/>
            <w:vAlign w:val="center"/>
          </w:tcPr>
          <w:p w14:paraId="3AE30328" w14:textId="1DD1491C" w:rsidR="00E921B2" w:rsidRDefault="00E921B2" w:rsidP="00E921B2">
            <w:pPr>
              <w:rPr>
                <w:rFonts w:cs="Batang"/>
                <w:b/>
                <w:i/>
                <w:lang w:eastAsia="en-US"/>
              </w:rPr>
            </w:pPr>
            <w:r>
              <w:rPr>
                <w:rFonts w:cs="Batang"/>
                <w:bCs/>
                <w:iCs/>
                <w:lang w:eastAsia="en-US"/>
              </w:rPr>
              <w:lastRenderedPageBreak/>
              <w:t>SGCS l</w:t>
            </w:r>
            <w:r w:rsidRPr="00880DA5">
              <w:rPr>
                <w:rFonts w:cs="Batang"/>
                <w:bCs/>
                <w:iCs/>
                <w:lang w:eastAsia="en-US"/>
              </w:rPr>
              <w:t>ayer 1</w:t>
            </w:r>
            <w:r>
              <w:rPr>
                <w:rFonts w:cs="Batang"/>
                <w:b/>
                <w:i/>
                <w:lang w:eastAsia="en-US"/>
              </w:rPr>
              <w:t xml:space="preserve"> </w:t>
            </w:r>
          </w:p>
        </w:tc>
        <w:tc>
          <w:tcPr>
            <w:tcW w:w="1620" w:type="dxa"/>
            <w:vAlign w:val="bottom"/>
          </w:tcPr>
          <w:p w14:paraId="31FCECE6" w14:textId="4CDBCEA7" w:rsidR="00E921B2" w:rsidRPr="00E921B2" w:rsidRDefault="00E921B2" w:rsidP="00E921B2">
            <w:pPr>
              <w:rPr>
                <w:b/>
                <w:i/>
                <w:lang w:eastAsia="en-US"/>
              </w:rPr>
            </w:pPr>
            <w:r w:rsidRPr="00E921B2">
              <w:rPr>
                <w:color w:val="000000"/>
              </w:rPr>
              <w:t>0.9999</w:t>
            </w:r>
          </w:p>
        </w:tc>
        <w:tc>
          <w:tcPr>
            <w:tcW w:w="1451" w:type="dxa"/>
            <w:vAlign w:val="bottom"/>
          </w:tcPr>
          <w:p w14:paraId="4F190573" w14:textId="694BE535" w:rsidR="00E921B2" w:rsidRPr="00E921B2" w:rsidRDefault="00E921B2" w:rsidP="00E921B2">
            <w:pPr>
              <w:rPr>
                <w:b/>
                <w:i/>
                <w:lang w:eastAsia="en-US"/>
              </w:rPr>
            </w:pPr>
            <w:r w:rsidRPr="00E921B2">
              <w:rPr>
                <w:color w:val="000000"/>
              </w:rPr>
              <w:t>0.9984</w:t>
            </w:r>
          </w:p>
        </w:tc>
        <w:tc>
          <w:tcPr>
            <w:tcW w:w="1429" w:type="dxa"/>
            <w:vAlign w:val="bottom"/>
          </w:tcPr>
          <w:p w14:paraId="0DF2FB13" w14:textId="18E92510" w:rsidR="00E921B2" w:rsidRPr="00E921B2" w:rsidRDefault="00E921B2" w:rsidP="00E921B2">
            <w:pPr>
              <w:rPr>
                <w:b/>
                <w:i/>
                <w:lang w:eastAsia="en-US"/>
              </w:rPr>
            </w:pPr>
            <w:r w:rsidRPr="00E921B2">
              <w:rPr>
                <w:color w:val="000000"/>
              </w:rPr>
              <w:t>0.9872</w:t>
            </w:r>
          </w:p>
        </w:tc>
        <w:tc>
          <w:tcPr>
            <w:tcW w:w="1800" w:type="dxa"/>
            <w:vAlign w:val="bottom"/>
          </w:tcPr>
          <w:p w14:paraId="3D96C9C4" w14:textId="7B12E33C" w:rsidR="00E921B2" w:rsidRPr="00E921B2" w:rsidRDefault="00E921B2" w:rsidP="00E921B2">
            <w:pPr>
              <w:rPr>
                <w:b/>
                <w:i/>
                <w:lang w:eastAsia="en-US"/>
              </w:rPr>
            </w:pPr>
            <w:r w:rsidRPr="00E921B2">
              <w:rPr>
                <w:color w:val="000000"/>
              </w:rPr>
              <w:t>0.9416</w:t>
            </w:r>
          </w:p>
        </w:tc>
      </w:tr>
      <w:tr w:rsidR="00E921B2" w14:paraId="70622C99" w14:textId="77777777" w:rsidTr="003B3C9D">
        <w:tc>
          <w:tcPr>
            <w:tcW w:w="2335" w:type="dxa"/>
            <w:vAlign w:val="center"/>
          </w:tcPr>
          <w:p w14:paraId="60B2B40A" w14:textId="589433D4"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42B1D36D" w14:textId="2811FCC3" w:rsidR="00E921B2" w:rsidRPr="00E921B2" w:rsidRDefault="00E921B2" w:rsidP="00E921B2">
            <w:pPr>
              <w:rPr>
                <w:b/>
                <w:i/>
                <w:lang w:eastAsia="en-US"/>
              </w:rPr>
            </w:pPr>
            <w:r w:rsidRPr="00E921B2">
              <w:rPr>
                <w:color w:val="000000"/>
              </w:rPr>
              <w:t>0.9998</w:t>
            </w:r>
          </w:p>
        </w:tc>
        <w:tc>
          <w:tcPr>
            <w:tcW w:w="1451" w:type="dxa"/>
            <w:vAlign w:val="bottom"/>
          </w:tcPr>
          <w:p w14:paraId="3B08D6BD" w14:textId="78BF30F5" w:rsidR="00E921B2" w:rsidRPr="00E921B2" w:rsidRDefault="00E921B2" w:rsidP="00E921B2">
            <w:pPr>
              <w:rPr>
                <w:b/>
                <w:i/>
                <w:lang w:eastAsia="en-US"/>
              </w:rPr>
            </w:pPr>
            <w:r w:rsidRPr="00E921B2">
              <w:rPr>
                <w:color w:val="000000"/>
              </w:rPr>
              <w:t>0.9977</w:t>
            </w:r>
          </w:p>
        </w:tc>
        <w:tc>
          <w:tcPr>
            <w:tcW w:w="1429" w:type="dxa"/>
            <w:vAlign w:val="bottom"/>
          </w:tcPr>
          <w:p w14:paraId="5D22D7D7" w14:textId="22118B9F" w:rsidR="00E921B2" w:rsidRPr="00E921B2" w:rsidRDefault="00E921B2" w:rsidP="00E921B2">
            <w:pPr>
              <w:rPr>
                <w:b/>
                <w:i/>
                <w:lang w:eastAsia="en-US"/>
              </w:rPr>
            </w:pPr>
            <w:r w:rsidRPr="00E921B2">
              <w:rPr>
                <w:color w:val="000000"/>
              </w:rPr>
              <w:t>0.9814</w:t>
            </w:r>
          </w:p>
        </w:tc>
        <w:tc>
          <w:tcPr>
            <w:tcW w:w="1800" w:type="dxa"/>
            <w:vAlign w:val="bottom"/>
          </w:tcPr>
          <w:p w14:paraId="1CBF4260" w14:textId="4D932F45" w:rsidR="00E921B2" w:rsidRPr="00E921B2" w:rsidRDefault="00E921B2" w:rsidP="00E921B2">
            <w:pPr>
              <w:rPr>
                <w:b/>
                <w:i/>
                <w:lang w:eastAsia="en-US"/>
              </w:rPr>
            </w:pPr>
            <w:r w:rsidRPr="00E921B2">
              <w:rPr>
                <w:color w:val="000000"/>
              </w:rPr>
              <w:t>0.9149</w:t>
            </w:r>
          </w:p>
        </w:tc>
      </w:tr>
      <w:tr w:rsidR="00E921B2" w14:paraId="39B6DBE8" w14:textId="77777777" w:rsidTr="003B3C9D">
        <w:tc>
          <w:tcPr>
            <w:tcW w:w="2335" w:type="dxa"/>
          </w:tcPr>
          <w:p w14:paraId="0155CD9E" w14:textId="10FF05A4"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53BDC664" w14:textId="0677D309" w:rsidR="00E921B2" w:rsidRPr="00E921B2" w:rsidRDefault="00E921B2" w:rsidP="00E921B2">
            <w:pPr>
              <w:rPr>
                <w:b/>
                <w:i/>
                <w:lang w:eastAsia="en-US"/>
              </w:rPr>
            </w:pPr>
            <w:r w:rsidRPr="00E921B2">
              <w:rPr>
                <w:color w:val="000000"/>
              </w:rPr>
              <w:t>0.9997</w:t>
            </w:r>
          </w:p>
        </w:tc>
        <w:tc>
          <w:tcPr>
            <w:tcW w:w="1451" w:type="dxa"/>
            <w:vAlign w:val="bottom"/>
          </w:tcPr>
          <w:p w14:paraId="3270D9AD" w14:textId="7D1E1599" w:rsidR="00E921B2" w:rsidRPr="00E921B2" w:rsidRDefault="00E921B2" w:rsidP="00E921B2">
            <w:pPr>
              <w:rPr>
                <w:b/>
                <w:i/>
                <w:lang w:eastAsia="en-US"/>
              </w:rPr>
            </w:pPr>
            <w:r w:rsidRPr="00E921B2">
              <w:rPr>
                <w:color w:val="000000"/>
              </w:rPr>
              <w:t>0.9968</w:t>
            </w:r>
          </w:p>
        </w:tc>
        <w:tc>
          <w:tcPr>
            <w:tcW w:w="1429" w:type="dxa"/>
            <w:vAlign w:val="bottom"/>
          </w:tcPr>
          <w:p w14:paraId="2E5B7DA4" w14:textId="6937EA2E" w:rsidR="00E921B2" w:rsidRPr="00E921B2" w:rsidRDefault="00E921B2" w:rsidP="00E921B2">
            <w:pPr>
              <w:rPr>
                <w:b/>
                <w:i/>
                <w:lang w:eastAsia="en-US"/>
              </w:rPr>
            </w:pPr>
            <w:r w:rsidRPr="00E921B2">
              <w:rPr>
                <w:color w:val="000000"/>
              </w:rPr>
              <w:t>0.9753</w:t>
            </w:r>
          </w:p>
        </w:tc>
        <w:tc>
          <w:tcPr>
            <w:tcW w:w="1800" w:type="dxa"/>
            <w:vAlign w:val="bottom"/>
          </w:tcPr>
          <w:p w14:paraId="06EFD479" w14:textId="5F46980D" w:rsidR="00E921B2" w:rsidRPr="00E921B2" w:rsidRDefault="00E921B2" w:rsidP="00E921B2">
            <w:pPr>
              <w:rPr>
                <w:b/>
                <w:i/>
                <w:lang w:eastAsia="en-US"/>
              </w:rPr>
            </w:pPr>
            <w:r w:rsidRPr="00E921B2">
              <w:rPr>
                <w:color w:val="000000"/>
              </w:rPr>
              <w:t>0.8846</w:t>
            </w:r>
          </w:p>
        </w:tc>
      </w:tr>
      <w:tr w:rsidR="00E921B2" w14:paraId="27B03942" w14:textId="77777777" w:rsidTr="003B3C9D">
        <w:tc>
          <w:tcPr>
            <w:tcW w:w="2335" w:type="dxa"/>
          </w:tcPr>
          <w:p w14:paraId="371F24BB" w14:textId="28268DCB" w:rsidR="00E921B2" w:rsidRDefault="00E921B2" w:rsidP="00E921B2">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40D0DE6B" w14:textId="7713B29C" w:rsidR="00E921B2" w:rsidRPr="00E921B2" w:rsidRDefault="00E921B2" w:rsidP="00E921B2">
            <w:pPr>
              <w:rPr>
                <w:b/>
                <w:i/>
                <w:lang w:eastAsia="en-US"/>
              </w:rPr>
            </w:pPr>
            <w:r w:rsidRPr="00E921B2">
              <w:rPr>
                <w:color w:val="000000"/>
              </w:rPr>
              <w:t>0.9997</w:t>
            </w:r>
          </w:p>
        </w:tc>
        <w:tc>
          <w:tcPr>
            <w:tcW w:w="1451" w:type="dxa"/>
            <w:vAlign w:val="bottom"/>
          </w:tcPr>
          <w:p w14:paraId="27F18976" w14:textId="33BFAE1F" w:rsidR="00E921B2" w:rsidRPr="00E921B2" w:rsidRDefault="00E921B2" w:rsidP="00E921B2">
            <w:pPr>
              <w:rPr>
                <w:b/>
                <w:i/>
                <w:lang w:eastAsia="en-US"/>
              </w:rPr>
            </w:pPr>
            <w:r w:rsidRPr="00E921B2">
              <w:rPr>
                <w:color w:val="000000"/>
              </w:rPr>
              <w:t>0.997</w:t>
            </w:r>
          </w:p>
        </w:tc>
        <w:tc>
          <w:tcPr>
            <w:tcW w:w="1429" w:type="dxa"/>
            <w:vAlign w:val="bottom"/>
          </w:tcPr>
          <w:p w14:paraId="78333E7E" w14:textId="7EDFA7C3" w:rsidR="00E921B2" w:rsidRPr="00E921B2" w:rsidRDefault="00E921B2" w:rsidP="00E921B2">
            <w:pPr>
              <w:rPr>
                <w:b/>
                <w:i/>
                <w:lang w:eastAsia="en-US"/>
              </w:rPr>
            </w:pPr>
            <w:r w:rsidRPr="00E921B2">
              <w:rPr>
                <w:color w:val="000000"/>
              </w:rPr>
              <w:t>0.9772</w:t>
            </w:r>
          </w:p>
        </w:tc>
        <w:tc>
          <w:tcPr>
            <w:tcW w:w="1800" w:type="dxa"/>
            <w:vAlign w:val="bottom"/>
          </w:tcPr>
          <w:p w14:paraId="60F164AD" w14:textId="12AC2C94" w:rsidR="00E921B2" w:rsidRPr="00E921B2" w:rsidRDefault="00E921B2" w:rsidP="00E921B2">
            <w:pPr>
              <w:rPr>
                <w:b/>
                <w:i/>
                <w:lang w:eastAsia="en-US"/>
              </w:rPr>
            </w:pPr>
            <w:r w:rsidRPr="00E921B2">
              <w:rPr>
                <w:color w:val="000000"/>
              </w:rPr>
              <w:t>0.8946</w:t>
            </w:r>
          </w:p>
        </w:tc>
      </w:tr>
    </w:tbl>
    <w:p w14:paraId="2E916ED9" w14:textId="77777777" w:rsidR="00520FDA" w:rsidRDefault="00520FDA" w:rsidP="00520FDA">
      <w:pPr>
        <w:rPr>
          <w:rFonts w:cs="Batang"/>
          <w:b/>
          <w:i/>
          <w:lang w:eastAsia="en-US"/>
        </w:rPr>
      </w:pPr>
    </w:p>
    <w:p w14:paraId="3C541665" w14:textId="006D2B49" w:rsidR="00E921B2" w:rsidRPr="00D76652" w:rsidRDefault="00E921B2" w:rsidP="00E921B2">
      <w:pPr>
        <w:tabs>
          <w:tab w:val="left" w:pos="640"/>
        </w:tabs>
        <w:rPr>
          <w:rFonts w:eastAsia="Batang"/>
          <w:b/>
          <w:bCs/>
        </w:rPr>
      </w:pPr>
      <w:r w:rsidRPr="00D76652">
        <w:rPr>
          <w:rFonts w:eastAsia="Batang"/>
          <w:b/>
          <w:bCs/>
        </w:rPr>
        <w:t xml:space="preserve">Observation </w:t>
      </w:r>
      <w:r>
        <w:rPr>
          <w:rFonts w:eastAsia="Batang"/>
          <w:b/>
          <w:bCs/>
        </w:rPr>
        <w:t>1</w:t>
      </w:r>
      <w:r w:rsidR="00721E91">
        <w:rPr>
          <w:rFonts w:eastAsia="Batang"/>
          <w:b/>
          <w:bCs/>
        </w:rPr>
        <w:t>7</w:t>
      </w:r>
      <w:r w:rsidRPr="00D76652">
        <w:rPr>
          <w:rFonts w:eastAsia="Batang"/>
          <w:b/>
          <w:bCs/>
        </w:rPr>
        <w:t xml:space="preserve">: </w:t>
      </w:r>
      <w:r>
        <w:rPr>
          <w:rFonts w:eastAsia="Batang"/>
          <w:b/>
          <w:bCs/>
        </w:rPr>
        <w:t xml:space="preserve">Reduce the CSI-RS sample distance from 5ms to 2.5ms improve the SGCS by for </w:t>
      </w:r>
      <w:r w:rsidRPr="00D76652">
        <w:rPr>
          <w:rFonts w:eastAsia="Batang"/>
          <w:b/>
          <w:bCs/>
        </w:rPr>
        <w:t xml:space="preserve">LSTM based AI model. </w:t>
      </w:r>
      <w:r>
        <w:rPr>
          <w:rFonts w:eastAsia="Batang"/>
          <w:b/>
          <w:bCs/>
        </w:rPr>
        <w:t xml:space="preserve">At 10ms prediction time, 17.5% SGCS improvement is observed over 5ms sample distance. Overall 30.6% SGCS improved at 10ms over sample and hold baseline.  </w:t>
      </w:r>
    </w:p>
    <w:p w14:paraId="33CA709E" w14:textId="3D0552B3" w:rsidR="00520FDA" w:rsidRDefault="00520FDA" w:rsidP="00E85758">
      <w:pPr>
        <w:rPr>
          <w:rFonts w:cs="Batang"/>
          <w:b/>
          <w:i/>
          <w:lang w:eastAsia="en-US"/>
        </w:rPr>
      </w:pPr>
    </w:p>
    <w:p w14:paraId="10426363" w14:textId="5DEB95F2" w:rsidR="00185804" w:rsidRDefault="00185804" w:rsidP="00E85758">
      <w:pPr>
        <w:rPr>
          <w:rFonts w:cs="Batang"/>
          <w:b/>
          <w:i/>
          <w:lang w:eastAsia="en-US"/>
        </w:rPr>
      </w:pPr>
    </w:p>
    <w:p w14:paraId="1BCF8938" w14:textId="769C7DB4" w:rsidR="00185804" w:rsidRDefault="00185804" w:rsidP="00185804">
      <w:pPr>
        <w:pStyle w:val="Heading2"/>
      </w:pPr>
      <w:r>
        <w:t xml:space="preserve">Generalization over different speed </w:t>
      </w:r>
    </w:p>
    <w:p w14:paraId="31E43B9B" w14:textId="03CFF001" w:rsidR="00185804" w:rsidRDefault="00185804" w:rsidP="00E85758">
      <w:pPr>
        <w:rPr>
          <w:rFonts w:cs="Batang"/>
          <w:b/>
          <w:i/>
          <w:lang w:eastAsia="en-US"/>
        </w:rPr>
      </w:pPr>
    </w:p>
    <w:p w14:paraId="2F2979C1" w14:textId="77777777" w:rsidR="006909CF" w:rsidRDefault="0061690D" w:rsidP="006909CF">
      <w:r>
        <w:t xml:space="preserve">In order to test 60km per hour prediction performance, we used 2.5ms CSI-RS sample distance in this section, so the measured sample still within coherent time.  </w:t>
      </w:r>
      <w:r w:rsidR="006909CF">
        <w:t xml:space="preserve">We fixed the measurement window length is 8 samples in this evaluation. </w:t>
      </w:r>
    </w:p>
    <w:p w14:paraId="106759E7" w14:textId="1C3BE365" w:rsidR="0061690D" w:rsidRDefault="0061690D" w:rsidP="00E85758"/>
    <w:p w14:paraId="408F6C7D" w14:textId="198AA471" w:rsidR="006909CF" w:rsidRDefault="006909CF" w:rsidP="00E85758">
      <w:r>
        <w:t xml:space="preserve">To test the generalization performance, the training dataset is a mixed dataset with both 30kmph speed and 60kmph speed UEs. Same UMa setting is used based on evaluation assumption. The testing case is 30kmph data set and 60kmph data set separately. The performance is compared to the same where AI model is trained using 30kmph dataset and 60kmph dataset separately </w:t>
      </w:r>
    </w:p>
    <w:p w14:paraId="7FDB22DE" w14:textId="77777777" w:rsidR="006909CF" w:rsidRDefault="006909CF" w:rsidP="00E85758"/>
    <w:p w14:paraId="1563D6D8" w14:textId="36F4EA86" w:rsidR="006909CF" w:rsidRDefault="006909CF" w:rsidP="006909CF">
      <w:r>
        <w:t xml:space="preserve">Table XI shows the NMSE and SGCS for 30kmph testing dataset using LSTM based prediction. Comparing to Table X, we see similar performance up to 7.5ms prediction time, and slight performance degradation for 10ms. </w:t>
      </w:r>
    </w:p>
    <w:p w14:paraId="56549EA0" w14:textId="77777777" w:rsidR="006909CF" w:rsidRDefault="006909CF" w:rsidP="006909CF"/>
    <w:p w14:paraId="5B49B81E" w14:textId="68C83AE5" w:rsidR="006909CF" w:rsidRDefault="006909CF" w:rsidP="006909CF">
      <w:pPr>
        <w:jc w:val="center"/>
        <w:rPr>
          <w:b/>
          <w:bCs/>
        </w:rPr>
      </w:pPr>
      <w:r>
        <w:t xml:space="preserve">  </w:t>
      </w:r>
      <w:r w:rsidRPr="001F1479">
        <w:rPr>
          <w:b/>
          <w:bCs/>
        </w:rPr>
        <w:t xml:space="preserve">Table </w:t>
      </w:r>
      <w:r>
        <w:rPr>
          <w:b/>
          <w:bCs/>
        </w:rPr>
        <w:t>XI</w:t>
      </w:r>
      <w:r w:rsidRPr="001F1479">
        <w:rPr>
          <w:b/>
          <w:bCs/>
        </w:rPr>
        <w:t xml:space="preserve">: </w:t>
      </w:r>
      <w:r>
        <w:rPr>
          <w:b/>
          <w:bCs/>
        </w:rPr>
        <w:t>SGCS</w:t>
      </w:r>
      <w:r w:rsidRPr="001F1479">
        <w:rPr>
          <w:b/>
          <w:bCs/>
        </w:rPr>
        <w:t xml:space="preserve"> of </w:t>
      </w:r>
      <w:r>
        <w:rPr>
          <w:b/>
          <w:bCs/>
        </w:rPr>
        <w:t xml:space="preserve">30kmph testing UE with mixed training dataset </w:t>
      </w:r>
    </w:p>
    <w:p w14:paraId="36293C34"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6B0A3255" w14:textId="77777777" w:rsidTr="003B3C9D">
        <w:tc>
          <w:tcPr>
            <w:tcW w:w="2335" w:type="dxa"/>
          </w:tcPr>
          <w:p w14:paraId="66F7608B" w14:textId="77777777" w:rsidR="006909CF" w:rsidRDefault="006909CF" w:rsidP="003B3C9D">
            <w:pPr>
              <w:rPr>
                <w:rFonts w:cs="Batang"/>
                <w:b/>
                <w:i/>
                <w:lang w:eastAsia="en-US"/>
              </w:rPr>
            </w:pPr>
          </w:p>
        </w:tc>
        <w:tc>
          <w:tcPr>
            <w:tcW w:w="1620" w:type="dxa"/>
            <w:vAlign w:val="center"/>
          </w:tcPr>
          <w:p w14:paraId="3B3FA38A"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1371C651" w14:textId="77777777" w:rsidR="006909CF" w:rsidRDefault="006909CF" w:rsidP="003B3C9D">
            <w:pPr>
              <w:rPr>
                <w:rFonts w:cs="Batang"/>
                <w:b/>
                <w:i/>
                <w:lang w:eastAsia="en-US"/>
              </w:rPr>
            </w:pPr>
            <w:r>
              <w:rPr>
                <w:rFonts w:cs="Batang"/>
                <w:bCs/>
                <w:iCs/>
                <w:lang w:eastAsia="en-US"/>
              </w:rPr>
              <w:t>5ms</w:t>
            </w:r>
          </w:p>
        </w:tc>
        <w:tc>
          <w:tcPr>
            <w:tcW w:w="1429" w:type="dxa"/>
          </w:tcPr>
          <w:p w14:paraId="0ED1DB75" w14:textId="77777777" w:rsidR="006909CF" w:rsidRDefault="006909CF" w:rsidP="003B3C9D">
            <w:pPr>
              <w:rPr>
                <w:rFonts w:cs="Batang"/>
                <w:b/>
                <w:i/>
                <w:lang w:eastAsia="en-US"/>
              </w:rPr>
            </w:pPr>
            <w:r>
              <w:rPr>
                <w:rFonts w:cs="Batang"/>
                <w:bCs/>
                <w:iCs/>
                <w:lang w:eastAsia="en-US"/>
              </w:rPr>
              <w:t>7.5ms</w:t>
            </w:r>
          </w:p>
        </w:tc>
        <w:tc>
          <w:tcPr>
            <w:tcW w:w="1800" w:type="dxa"/>
          </w:tcPr>
          <w:p w14:paraId="23DCDCAA" w14:textId="77777777" w:rsidR="006909CF" w:rsidRDefault="006909CF" w:rsidP="003B3C9D">
            <w:pPr>
              <w:rPr>
                <w:rFonts w:cs="Batang"/>
                <w:b/>
                <w:i/>
                <w:lang w:eastAsia="en-US"/>
              </w:rPr>
            </w:pPr>
            <w:r>
              <w:rPr>
                <w:rFonts w:cs="Batang"/>
                <w:bCs/>
                <w:iCs/>
                <w:lang w:eastAsia="en-US"/>
              </w:rPr>
              <w:t>10ms</w:t>
            </w:r>
          </w:p>
        </w:tc>
      </w:tr>
      <w:tr w:rsidR="006909CF" w14:paraId="767E785E" w14:textId="77777777" w:rsidTr="003B3C9D">
        <w:tc>
          <w:tcPr>
            <w:tcW w:w="2335" w:type="dxa"/>
          </w:tcPr>
          <w:p w14:paraId="0139D926"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234C3A6F" w14:textId="3C9C98C4" w:rsidR="006909CF" w:rsidRPr="006909CF" w:rsidRDefault="006909CF" w:rsidP="006909CF">
            <w:pPr>
              <w:rPr>
                <w:bCs/>
                <w:iCs/>
                <w:lang w:eastAsia="en-US"/>
              </w:rPr>
            </w:pPr>
            <w:r w:rsidRPr="006909CF">
              <w:rPr>
                <w:color w:val="000000"/>
              </w:rPr>
              <w:t>-35.7685</w:t>
            </w:r>
          </w:p>
        </w:tc>
        <w:tc>
          <w:tcPr>
            <w:tcW w:w="1451" w:type="dxa"/>
            <w:vAlign w:val="bottom"/>
          </w:tcPr>
          <w:p w14:paraId="3E6A6D92" w14:textId="56A7FFF4" w:rsidR="006909CF" w:rsidRPr="006909CF" w:rsidRDefault="006909CF" w:rsidP="006909CF">
            <w:pPr>
              <w:rPr>
                <w:bCs/>
                <w:iCs/>
                <w:lang w:eastAsia="en-US"/>
              </w:rPr>
            </w:pPr>
            <w:r w:rsidRPr="006909CF">
              <w:rPr>
                <w:color w:val="000000"/>
              </w:rPr>
              <w:t>-25.3528</w:t>
            </w:r>
          </w:p>
        </w:tc>
        <w:tc>
          <w:tcPr>
            <w:tcW w:w="1429" w:type="dxa"/>
            <w:vAlign w:val="bottom"/>
          </w:tcPr>
          <w:p w14:paraId="13FA56B1" w14:textId="27BBEE08" w:rsidR="006909CF" w:rsidRPr="006909CF" w:rsidRDefault="006909CF" w:rsidP="006909CF">
            <w:pPr>
              <w:rPr>
                <w:bCs/>
                <w:iCs/>
                <w:lang w:eastAsia="en-US"/>
              </w:rPr>
            </w:pPr>
            <w:r w:rsidRPr="006909CF">
              <w:rPr>
                <w:color w:val="000000"/>
              </w:rPr>
              <w:t>-17.1066</w:t>
            </w:r>
          </w:p>
        </w:tc>
        <w:tc>
          <w:tcPr>
            <w:tcW w:w="1800" w:type="dxa"/>
            <w:vAlign w:val="bottom"/>
          </w:tcPr>
          <w:p w14:paraId="05DC7B9A" w14:textId="08528AEF" w:rsidR="006909CF" w:rsidRPr="006909CF" w:rsidRDefault="006909CF" w:rsidP="006909CF">
            <w:pPr>
              <w:rPr>
                <w:bCs/>
                <w:iCs/>
                <w:lang w:eastAsia="en-US"/>
              </w:rPr>
            </w:pPr>
            <w:r w:rsidRPr="006909CF">
              <w:rPr>
                <w:color w:val="000000"/>
              </w:rPr>
              <w:t>-11.0878</w:t>
            </w:r>
          </w:p>
        </w:tc>
      </w:tr>
      <w:tr w:rsidR="006909CF" w14:paraId="17EDECC1" w14:textId="77777777" w:rsidTr="003B3C9D">
        <w:tc>
          <w:tcPr>
            <w:tcW w:w="2335" w:type="dxa"/>
            <w:vAlign w:val="center"/>
          </w:tcPr>
          <w:p w14:paraId="6CDC9B8B"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664804D3" w14:textId="1D543168" w:rsidR="006909CF" w:rsidRPr="006909CF" w:rsidRDefault="006909CF" w:rsidP="006909CF">
            <w:pPr>
              <w:rPr>
                <w:b/>
                <w:i/>
                <w:lang w:eastAsia="en-US"/>
              </w:rPr>
            </w:pPr>
            <w:r w:rsidRPr="006909CF">
              <w:rPr>
                <w:color w:val="000000"/>
              </w:rPr>
              <w:t>0.9991</w:t>
            </w:r>
          </w:p>
        </w:tc>
        <w:tc>
          <w:tcPr>
            <w:tcW w:w="1451" w:type="dxa"/>
            <w:vAlign w:val="bottom"/>
          </w:tcPr>
          <w:p w14:paraId="73EE110E" w14:textId="67F8D6F0" w:rsidR="006909CF" w:rsidRPr="006909CF" w:rsidRDefault="006909CF" w:rsidP="006909CF">
            <w:pPr>
              <w:rPr>
                <w:b/>
                <w:i/>
                <w:lang w:eastAsia="en-US"/>
              </w:rPr>
            </w:pPr>
            <w:r w:rsidRPr="006909CF">
              <w:rPr>
                <w:color w:val="000000"/>
              </w:rPr>
              <w:t>0.9938</w:t>
            </w:r>
          </w:p>
        </w:tc>
        <w:tc>
          <w:tcPr>
            <w:tcW w:w="1429" w:type="dxa"/>
            <w:vAlign w:val="bottom"/>
          </w:tcPr>
          <w:p w14:paraId="0F113056" w14:textId="3DFCC7E7" w:rsidR="006909CF" w:rsidRPr="006909CF" w:rsidRDefault="006909CF" w:rsidP="006909CF">
            <w:pPr>
              <w:rPr>
                <w:b/>
                <w:i/>
                <w:lang w:eastAsia="en-US"/>
              </w:rPr>
            </w:pPr>
            <w:r w:rsidRPr="006909CF">
              <w:rPr>
                <w:color w:val="000000"/>
              </w:rPr>
              <w:t>0.9605</w:t>
            </w:r>
          </w:p>
        </w:tc>
        <w:tc>
          <w:tcPr>
            <w:tcW w:w="1800" w:type="dxa"/>
            <w:vAlign w:val="bottom"/>
          </w:tcPr>
          <w:p w14:paraId="21781C99" w14:textId="4BEB0D56" w:rsidR="006909CF" w:rsidRPr="006909CF" w:rsidRDefault="006909CF" w:rsidP="006909CF">
            <w:pPr>
              <w:rPr>
                <w:b/>
                <w:i/>
                <w:lang w:eastAsia="en-US"/>
              </w:rPr>
            </w:pPr>
            <w:r w:rsidRPr="006909CF">
              <w:rPr>
                <w:color w:val="000000"/>
              </w:rPr>
              <w:t>0.8623</w:t>
            </w:r>
          </w:p>
        </w:tc>
      </w:tr>
      <w:tr w:rsidR="006909CF" w14:paraId="14BCC00C" w14:textId="77777777" w:rsidTr="003B3C9D">
        <w:tc>
          <w:tcPr>
            <w:tcW w:w="2335" w:type="dxa"/>
            <w:vAlign w:val="center"/>
          </w:tcPr>
          <w:p w14:paraId="1DA0736B"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2F789867" w14:textId="1CC053C0" w:rsidR="006909CF" w:rsidRPr="006909CF" w:rsidRDefault="006909CF" w:rsidP="006909CF">
            <w:pPr>
              <w:rPr>
                <w:b/>
                <w:i/>
                <w:lang w:eastAsia="en-US"/>
              </w:rPr>
            </w:pPr>
            <w:r w:rsidRPr="006909CF">
              <w:rPr>
                <w:color w:val="000000"/>
              </w:rPr>
              <w:t>0.9988</w:t>
            </w:r>
          </w:p>
        </w:tc>
        <w:tc>
          <w:tcPr>
            <w:tcW w:w="1451" w:type="dxa"/>
            <w:vAlign w:val="bottom"/>
          </w:tcPr>
          <w:p w14:paraId="407B7AAA" w14:textId="2269B472" w:rsidR="006909CF" w:rsidRPr="006909CF" w:rsidRDefault="006909CF" w:rsidP="006909CF">
            <w:pPr>
              <w:rPr>
                <w:b/>
                <w:i/>
                <w:lang w:eastAsia="en-US"/>
              </w:rPr>
            </w:pPr>
            <w:r w:rsidRPr="006909CF">
              <w:rPr>
                <w:color w:val="000000"/>
              </w:rPr>
              <w:t>0.9904</w:t>
            </w:r>
          </w:p>
        </w:tc>
        <w:tc>
          <w:tcPr>
            <w:tcW w:w="1429" w:type="dxa"/>
            <w:vAlign w:val="bottom"/>
          </w:tcPr>
          <w:p w14:paraId="5C1D9E07" w14:textId="3EA0D553" w:rsidR="006909CF" w:rsidRPr="006909CF" w:rsidRDefault="006909CF" w:rsidP="006909CF">
            <w:pPr>
              <w:rPr>
                <w:b/>
                <w:i/>
                <w:lang w:eastAsia="en-US"/>
              </w:rPr>
            </w:pPr>
            <w:r w:rsidRPr="006909CF">
              <w:rPr>
                <w:color w:val="000000"/>
              </w:rPr>
              <w:t>0.9424</w:t>
            </w:r>
          </w:p>
        </w:tc>
        <w:tc>
          <w:tcPr>
            <w:tcW w:w="1800" w:type="dxa"/>
            <w:vAlign w:val="bottom"/>
          </w:tcPr>
          <w:p w14:paraId="77445D50" w14:textId="076D7336" w:rsidR="006909CF" w:rsidRPr="006909CF" w:rsidRDefault="006909CF" w:rsidP="006909CF">
            <w:pPr>
              <w:rPr>
                <w:b/>
                <w:i/>
                <w:lang w:eastAsia="en-US"/>
              </w:rPr>
            </w:pPr>
            <w:r w:rsidRPr="006909CF">
              <w:rPr>
                <w:color w:val="000000"/>
              </w:rPr>
              <w:t>0.8116</w:t>
            </w:r>
          </w:p>
        </w:tc>
      </w:tr>
      <w:tr w:rsidR="006909CF" w14:paraId="4B39C1F5" w14:textId="77777777" w:rsidTr="003B3C9D">
        <w:tc>
          <w:tcPr>
            <w:tcW w:w="2335" w:type="dxa"/>
          </w:tcPr>
          <w:p w14:paraId="28205B1C"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7C541756" w14:textId="75A80AA2" w:rsidR="006909CF" w:rsidRPr="006909CF" w:rsidRDefault="006909CF" w:rsidP="006909CF">
            <w:pPr>
              <w:rPr>
                <w:b/>
                <w:i/>
                <w:lang w:eastAsia="en-US"/>
              </w:rPr>
            </w:pPr>
            <w:r w:rsidRPr="006909CF">
              <w:rPr>
                <w:color w:val="000000"/>
              </w:rPr>
              <w:t>0.9974</w:t>
            </w:r>
          </w:p>
        </w:tc>
        <w:tc>
          <w:tcPr>
            <w:tcW w:w="1451" w:type="dxa"/>
            <w:vAlign w:val="bottom"/>
          </w:tcPr>
          <w:p w14:paraId="41103A19" w14:textId="6361F344" w:rsidR="006909CF" w:rsidRPr="006909CF" w:rsidRDefault="006909CF" w:rsidP="006909CF">
            <w:pPr>
              <w:rPr>
                <w:b/>
                <w:i/>
                <w:lang w:eastAsia="en-US"/>
              </w:rPr>
            </w:pPr>
            <w:r w:rsidRPr="006909CF">
              <w:rPr>
                <w:color w:val="000000"/>
              </w:rPr>
              <w:t>0.9834</w:t>
            </w:r>
          </w:p>
        </w:tc>
        <w:tc>
          <w:tcPr>
            <w:tcW w:w="1429" w:type="dxa"/>
            <w:vAlign w:val="bottom"/>
          </w:tcPr>
          <w:p w14:paraId="2691B4AA" w14:textId="06C34B36" w:rsidR="006909CF" w:rsidRPr="006909CF" w:rsidRDefault="006909CF" w:rsidP="006909CF">
            <w:pPr>
              <w:rPr>
                <w:b/>
                <w:i/>
                <w:lang w:eastAsia="en-US"/>
              </w:rPr>
            </w:pPr>
            <w:r w:rsidRPr="006909CF">
              <w:rPr>
                <w:color w:val="000000"/>
              </w:rPr>
              <w:t>0.9155</w:t>
            </w:r>
          </w:p>
        </w:tc>
        <w:tc>
          <w:tcPr>
            <w:tcW w:w="1800" w:type="dxa"/>
            <w:vAlign w:val="bottom"/>
          </w:tcPr>
          <w:p w14:paraId="3ECCA098" w14:textId="794739F7" w:rsidR="006909CF" w:rsidRPr="006909CF" w:rsidRDefault="006909CF" w:rsidP="006909CF">
            <w:pPr>
              <w:rPr>
                <w:b/>
                <w:i/>
                <w:lang w:eastAsia="en-US"/>
              </w:rPr>
            </w:pPr>
            <w:r w:rsidRPr="006909CF">
              <w:rPr>
                <w:color w:val="000000"/>
              </w:rPr>
              <w:t>0.7596</w:t>
            </w:r>
          </w:p>
        </w:tc>
      </w:tr>
      <w:tr w:rsidR="006909CF" w14:paraId="27BE2FD0" w14:textId="77777777" w:rsidTr="003B3C9D">
        <w:tc>
          <w:tcPr>
            <w:tcW w:w="2335" w:type="dxa"/>
          </w:tcPr>
          <w:p w14:paraId="01D2AC9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0A332B58" w14:textId="3F5848C7" w:rsidR="006909CF" w:rsidRPr="006909CF" w:rsidRDefault="006909CF" w:rsidP="006909CF">
            <w:pPr>
              <w:rPr>
                <w:b/>
                <w:i/>
                <w:lang w:eastAsia="en-US"/>
              </w:rPr>
            </w:pPr>
            <w:r w:rsidRPr="006909CF">
              <w:rPr>
                <w:color w:val="000000"/>
              </w:rPr>
              <w:t>0.9975</w:t>
            </w:r>
          </w:p>
        </w:tc>
        <w:tc>
          <w:tcPr>
            <w:tcW w:w="1451" w:type="dxa"/>
            <w:vAlign w:val="bottom"/>
          </w:tcPr>
          <w:p w14:paraId="68127B54" w14:textId="72227C0B" w:rsidR="006909CF" w:rsidRPr="006909CF" w:rsidRDefault="006909CF" w:rsidP="006909CF">
            <w:pPr>
              <w:rPr>
                <w:b/>
                <w:i/>
                <w:lang w:eastAsia="en-US"/>
              </w:rPr>
            </w:pPr>
            <w:r w:rsidRPr="006909CF">
              <w:rPr>
                <w:color w:val="000000"/>
              </w:rPr>
              <w:t>0.9846</w:t>
            </w:r>
          </w:p>
        </w:tc>
        <w:tc>
          <w:tcPr>
            <w:tcW w:w="1429" w:type="dxa"/>
            <w:vAlign w:val="bottom"/>
          </w:tcPr>
          <w:p w14:paraId="2812245E" w14:textId="32FD7C73" w:rsidR="006909CF" w:rsidRPr="006909CF" w:rsidRDefault="006909CF" w:rsidP="006909CF">
            <w:pPr>
              <w:rPr>
                <w:b/>
                <w:i/>
                <w:lang w:eastAsia="en-US"/>
              </w:rPr>
            </w:pPr>
            <w:r w:rsidRPr="006909CF">
              <w:rPr>
                <w:color w:val="000000"/>
              </w:rPr>
              <w:t>0.9195</w:t>
            </w:r>
          </w:p>
        </w:tc>
        <w:tc>
          <w:tcPr>
            <w:tcW w:w="1800" w:type="dxa"/>
            <w:vAlign w:val="bottom"/>
          </w:tcPr>
          <w:p w14:paraId="5B09F30D" w14:textId="1D07A47B" w:rsidR="006909CF" w:rsidRPr="006909CF" w:rsidRDefault="006909CF" w:rsidP="006909CF">
            <w:pPr>
              <w:rPr>
                <w:b/>
                <w:i/>
                <w:lang w:eastAsia="en-US"/>
              </w:rPr>
            </w:pPr>
            <w:r w:rsidRPr="006909CF">
              <w:rPr>
                <w:color w:val="000000"/>
              </w:rPr>
              <w:t>0.7613</w:t>
            </w:r>
          </w:p>
        </w:tc>
      </w:tr>
    </w:tbl>
    <w:p w14:paraId="38DEAC92" w14:textId="463CFC3A" w:rsidR="006909CF" w:rsidRDefault="006909CF" w:rsidP="006909CF"/>
    <w:p w14:paraId="3D84118E" w14:textId="6FF2ACA9" w:rsidR="006909CF" w:rsidRDefault="006909CF" w:rsidP="006909CF">
      <w:r>
        <w:t xml:space="preserve">Table XII shows the NMSE and SGCS for 60kmph testing dataset using LSTM based prediction versus baseline sample and hold performance. Similar as 30kmph case, we see slight performance degradation for 10ms. </w:t>
      </w:r>
    </w:p>
    <w:p w14:paraId="0EA240DE" w14:textId="77777777" w:rsidR="006909CF" w:rsidRDefault="006909CF" w:rsidP="006909CF"/>
    <w:p w14:paraId="019F34AE" w14:textId="0B76ABDE" w:rsidR="006909CF" w:rsidRDefault="006909CF" w:rsidP="006909CF">
      <w:pPr>
        <w:jc w:val="center"/>
        <w:rPr>
          <w:b/>
          <w:bCs/>
        </w:rPr>
      </w:pPr>
      <w:r>
        <w:t xml:space="preserve">  </w:t>
      </w:r>
      <w:r w:rsidRPr="001F1479">
        <w:rPr>
          <w:b/>
          <w:bCs/>
        </w:rPr>
        <w:t xml:space="preserve">Table </w:t>
      </w:r>
      <w:r>
        <w:rPr>
          <w:b/>
          <w:bCs/>
        </w:rPr>
        <w:t>XI</w:t>
      </w:r>
      <w:r w:rsidRPr="001F1479">
        <w:rPr>
          <w:b/>
          <w:bCs/>
        </w:rPr>
        <w:t xml:space="preserve">: </w:t>
      </w:r>
      <w:r>
        <w:rPr>
          <w:b/>
          <w:bCs/>
        </w:rPr>
        <w:t>SGCS</w:t>
      </w:r>
      <w:r w:rsidRPr="001F1479">
        <w:rPr>
          <w:b/>
          <w:bCs/>
        </w:rPr>
        <w:t xml:space="preserve"> of </w:t>
      </w:r>
      <w:r>
        <w:rPr>
          <w:b/>
          <w:bCs/>
        </w:rPr>
        <w:t xml:space="preserve">60kmph testing UE with mixed training dataset </w:t>
      </w:r>
    </w:p>
    <w:p w14:paraId="53B4BB3F"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242E20F5" w14:textId="77777777" w:rsidTr="003B3C9D">
        <w:tc>
          <w:tcPr>
            <w:tcW w:w="2335" w:type="dxa"/>
          </w:tcPr>
          <w:p w14:paraId="57803707" w14:textId="77777777" w:rsidR="006909CF" w:rsidRDefault="006909CF" w:rsidP="003B3C9D">
            <w:pPr>
              <w:rPr>
                <w:rFonts w:cs="Batang"/>
                <w:b/>
                <w:i/>
                <w:lang w:eastAsia="en-US"/>
              </w:rPr>
            </w:pPr>
          </w:p>
        </w:tc>
        <w:tc>
          <w:tcPr>
            <w:tcW w:w="1620" w:type="dxa"/>
            <w:vAlign w:val="center"/>
          </w:tcPr>
          <w:p w14:paraId="6CCBF65C"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67B71A0F" w14:textId="77777777" w:rsidR="006909CF" w:rsidRDefault="006909CF" w:rsidP="003B3C9D">
            <w:pPr>
              <w:rPr>
                <w:rFonts w:cs="Batang"/>
                <w:b/>
                <w:i/>
                <w:lang w:eastAsia="en-US"/>
              </w:rPr>
            </w:pPr>
            <w:r>
              <w:rPr>
                <w:rFonts w:cs="Batang"/>
                <w:bCs/>
                <w:iCs/>
                <w:lang w:eastAsia="en-US"/>
              </w:rPr>
              <w:t>5ms</w:t>
            </w:r>
          </w:p>
        </w:tc>
        <w:tc>
          <w:tcPr>
            <w:tcW w:w="1429" w:type="dxa"/>
          </w:tcPr>
          <w:p w14:paraId="766FAE5A" w14:textId="77777777" w:rsidR="006909CF" w:rsidRDefault="006909CF" w:rsidP="003B3C9D">
            <w:pPr>
              <w:rPr>
                <w:rFonts w:cs="Batang"/>
                <w:b/>
                <w:i/>
                <w:lang w:eastAsia="en-US"/>
              </w:rPr>
            </w:pPr>
            <w:r>
              <w:rPr>
                <w:rFonts w:cs="Batang"/>
                <w:bCs/>
                <w:iCs/>
                <w:lang w:eastAsia="en-US"/>
              </w:rPr>
              <w:t>7.5ms</w:t>
            </w:r>
          </w:p>
        </w:tc>
        <w:tc>
          <w:tcPr>
            <w:tcW w:w="1800" w:type="dxa"/>
          </w:tcPr>
          <w:p w14:paraId="3580AB08" w14:textId="77777777" w:rsidR="006909CF" w:rsidRDefault="006909CF" w:rsidP="003B3C9D">
            <w:pPr>
              <w:rPr>
                <w:rFonts w:cs="Batang"/>
                <w:b/>
                <w:i/>
                <w:lang w:eastAsia="en-US"/>
              </w:rPr>
            </w:pPr>
            <w:r>
              <w:rPr>
                <w:rFonts w:cs="Batang"/>
                <w:bCs/>
                <w:iCs/>
                <w:lang w:eastAsia="en-US"/>
              </w:rPr>
              <w:t>10ms</w:t>
            </w:r>
          </w:p>
        </w:tc>
      </w:tr>
      <w:tr w:rsidR="006909CF" w14:paraId="6A6F67A7" w14:textId="77777777" w:rsidTr="003B3C9D">
        <w:tc>
          <w:tcPr>
            <w:tcW w:w="2335" w:type="dxa"/>
          </w:tcPr>
          <w:p w14:paraId="18B322AF"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2B465896" w14:textId="16B6DD95" w:rsidR="006909CF" w:rsidRPr="006909CF" w:rsidRDefault="006909CF" w:rsidP="006909CF">
            <w:pPr>
              <w:rPr>
                <w:bCs/>
                <w:iCs/>
                <w:lang w:eastAsia="en-US"/>
              </w:rPr>
            </w:pPr>
            <w:r w:rsidRPr="006909CF">
              <w:rPr>
                <w:color w:val="000000"/>
              </w:rPr>
              <w:t>-19.6075</w:t>
            </w:r>
          </w:p>
        </w:tc>
        <w:tc>
          <w:tcPr>
            <w:tcW w:w="1451" w:type="dxa"/>
            <w:vAlign w:val="bottom"/>
          </w:tcPr>
          <w:p w14:paraId="44C13122" w14:textId="670DF4AA" w:rsidR="006909CF" w:rsidRPr="006909CF" w:rsidRDefault="006909CF" w:rsidP="006909CF">
            <w:pPr>
              <w:rPr>
                <w:bCs/>
                <w:iCs/>
                <w:lang w:eastAsia="en-US"/>
              </w:rPr>
            </w:pPr>
            <w:r w:rsidRPr="006909CF">
              <w:rPr>
                <w:color w:val="000000"/>
              </w:rPr>
              <w:t>-8.8935</w:t>
            </w:r>
          </w:p>
        </w:tc>
        <w:tc>
          <w:tcPr>
            <w:tcW w:w="1429" w:type="dxa"/>
            <w:vAlign w:val="bottom"/>
          </w:tcPr>
          <w:p w14:paraId="4286B97F" w14:textId="6D6332A7" w:rsidR="006909CF" w:rsidRPr="006909CF" w:rsidRDefault="006909CF" w:rsidP="006909CF">
            <w:pPr>
              <w:rPr>
                <w:bCs/>
                <w:iCs/>
                <w:lang w:eastAsia="en-US"/>
              </w:rPr>
            </w:pPr>
            <w:r w:rsidRPr="006909CF">
              <w:rPr>
                <w:color w:val="000000"/>
              </w:rPr>
              <w:t>-4.9401</w:t>
            </w:r>
          </w:p>
        </w:tc>
        <w:tc>
          <w:tcPr>
            <w:tcW w:w="1800" w:type="dxa"/>
            <w:vAlign w:val="bottom"/>
          </w:tcPr>
          <w:p w14:paraId="4587164D" w14:textId="07644725" w:rsidR="006909CF" w:rsidRPr="006909CF" w:rsidRDefault="006909CF" w:rsidP="006909CF">
            <w:pPr>
              <w:rPr>
                <w:bCs/>
                <w:iCs/>
                <w:lang w:eastAsia="en-US"/>
              </w:rPr>
            </w:pPr>
            <w:r w:rsidRPr="006909CF">
              <w:rPr>
                <w:color w:val="000000"/>
              </w:rPr>
              <w:t>-4.1271</w:t>
            </w:r>
          </w:p>
        </w:tc>
      </w:tr>
      <w:tr w:rsidR="006909CF" w14:paraId="218F219C" w14:textId="77777777" w:rsidTr="003B3C9D">
        <w:tc>
          <w:tcPr>
            <w:tcW w:w="2335" w:type="dxa"/>
            <w:vAlign w:val="center"/>
          </w:tcPr>
          <w:p w14:paraId="4EE87025"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46232CA8" w14:textId="75A6E87B" w:rsidR="006909CF" w:rsidRPr="006909CF" w:rsidRDefault="006909CF" w:rsidP="006909CF">
            <w:pPr>
              <w:rPr>
                <w:b/>
                <w:i/>
                <w:lang w:eastAsia="en-US"/>
              </w:rPr>
            </w:pPr>
            <w:r w:rsidRPr="006909CF">
              <w:rPr>
                <w:color w:val="000000"/>
              </w:rPr>
              <w:t>0.9805</w:t>
            </w:r>
          </w:p>
        </w:tc>
        <w:tc>
          <w:tcPr>
            <w:tcW w:w="1451" w:type="dxa"/>
            <w:vAlign w:val="bottom"/>
          </w:tcPr>
          <w:p w14:paraId="4E75147A" w14:textId="4DA17DE9" w:rsidR="006909CF" w:rsidRPr="006909CF" w:rsidRDefault="006909CF" w:rsidP="006909CF">
            <w:pPr>
              <w:rPr>
                <w:b/>
                <w:i/>
                <w:lang w:eastAsia="en-US"/>
              </w:rPr>
            </w:pPr>
            <w:r w:rsidRPr="006909CF">
              <w:rPr>
                <w:color w:val="000000"/>
              </w:rPr>
              <w:t>0.8097</w:t>
            </w:r>
          </w:p>
        </w:tc>
        <w:tc>
          <w:tcPr>
            <w:tcW w:w="1429" w:type="dxa"/>
            <w:vAlign w:val="bottom"/>
          </w:tcPr>
          <w:p w14:paraId="7C9F784A" w14:textId="00D6F48B" w:rsidR="006909CF" w:rsidRPr="006909CF" w:rsidRDefault="006909CF" w:rsidP="006909CF">
            <w:pPr>
              <w:rPr>
                <w:b/>
                <w:i/>
                <w:lang w:eastAsia="en-US"/>
              </w:rPr>
            </w:pPr>
            <w:r w:rsidRPr="006909CF">
              <w:rPr>
                <w:color w:val="000000"/>
              </w:rPr>
              <w:t>0.6212</w:t>
            </w:r>
          </w:p>
        </w:tc>
        <w:tc>
          <w:tcPr>
            <w:tcW w:w="1800" w:type="dxa"/>
            <w:vAlign w:val="bottom"/>
          </w:tcPr>
          <w:p w14:paraId="0CD6A546" w14:textId="58F48E60" w:rsidR="006909CF" w:rsidRPr="006909CF" w:rsidRDefault="006909CF" w:rsidP="006909CF">
            <w:pPr>
              <w:rPr>
                <w:b/>
                <w:i/>
                <w:lang w:eastAsia="en-US"/>
              </w:rPr>
            </w:pPr>
            <w:r w:rsidRPr="006909CF">
              <w:rPr>
                <w:color w:val="000000"/>
              </w:rPr>
              <w:t>0.551</w:t>
            </w:r>
          </w:p>
        </w:tc>
      </w:tr>
      <w:tr w:rsidR="006909CF" w14:paraId="4F8ED76F" w14:textId="77777777" w:rsidTr="003B3C9D">
        <w:tc>
          <w:tcPr>
            <w:tcW w:w="2335" w:type="dxa"/>
            <w:vAlign w:val="center"/>
          </w:tcPr>
          <w:p w14:paraId="0B091379"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763CCC77" w14:textId="59E4D914" w:rsidR="006909CF" w:rsidRPr="006909CF" w:rsidRDefault="006909CF" w:rsidP="006909CF">
            <w:pPr>
              <w:rPr>
                <w:b/>
                <w:i/>
                <w:lang w:eastAsia="en-US"/>
              </w:rPr>
            </w:pPr>
            <w:r w:rsidRPr="006909CF">
              <w:rPr>
                <w:color w:val="000000"/>
              </w:rPr>
              <w:t>0.9716</w:t>
            </w:r>
          </w:p>
        </w:tc>
        <w:tc>
          <w:tcPr>
            <w:tcW w:w="1451" w:type="dxa"/>
            <w:vAlign w:val="bottom"/>
          </w:tcPr>
          <w:p w14:paraId="157CE453" w14:textId="39455AFB" w:rsidR="006909CF" w:rsidRPr="006909CF" w:rsidRDefault="006909CF" w:rsidP="006909CF">
            <w:pPr>
              <w:rPr>
                <w:b/>
                <w:i/>
                <w:lang w:eastAsia="en-US"/>
              </w:rPr>
            </w:pPr>
            <w:r w:rsidRPr="006909CF">
              <w:rPr>
                <w:color w:val="000000"/>
              </w:rPr>
              <w:t>0.7453</w:t>
            </w:r>
          </w:p>
        </w:tc>
        <w:tc>
          <w:tcPr>
            <w:tcW w:w="1429" w:type="dxa"/>
            <w:vAlign w:val="bottom"/>
          </w:tcPr>
          <w:p w14:paraId="734FF7A0" w14:textId="4C348E5E" w:rsidR="006909CF" w:rsidRPr="006909CF" w:rsidRDefault="006909CF" w:rsidP="006909CF">
            <w:pPr>
              <w:rPr>
                <w:b/>
                <w:i/>
                <w:lang w:eastAsia="en-US"/>
              </w:rPr>
            </w:pPr>
            <w:r w:rsidRPr="006909CF">
              <w:rPr>
                <w:color w:val="000000"/>
              </w:rPr>
              <w:t>0.5394</w:t>
            </w:r>
          </w:p>
        </w:tc>
        <w:tc>
          <w:tcPr>
            <w:tcW w:w="1800" w:type="dxa"/>
            <w:vAlign w:val="bottom"/>
          </w:tcPr>
          <w:p w14:paraId="5DDBAD29" w14:textId="074FCF6E" w:rsidR="006909CF" w:rsidRPr="006909CF" w:rsidRDefault="006909CF" w:rsidP="006909CF">
            <w:pPr>
              <w:rPr>
                <w:b/>
                <w:i/>
                <w:lang w:eastAsia="en-US"/>
              </w:rPr>
            </w:pPr>
            <w:r w:rsidRPr="006909CF">
              <w:rPr>
                <w:color w:val="000000"/>
              </w:rPr>
              <w:t>0.4802</w:t>
            </w:r>
          </w:p>
        </w:tc>
      </w:tr>
      <w:tr w:rsidR="006909CF" w14:paraId="7867D8FC" w14:textId="77777777" w:rsidTr="003B3C9D">
        <w:tc>
          <w:tcPr>
            <w:tcW w:w="2335" w:type="dxa"/>
          </w:tcPr>
          <w:p w14:paraId="35EB997D"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2A6C13EC" w14:textId="66339D14" w:rsidR="006909CF" w:rsidRPr="006909CF" w:rsidRDefault="006909CF" w:rsidP="006909CF">
            <w:pPr>
              <w:rPr>
                <w:b/>
                <w:i/>
                <w:lang w:eastAsia="en-US"/>
              </w:rPr>
            </w:pPr>
            <w:r w:rsidRPr="006909CF">
              <w:rPr>
                <w:color w:val="000000"/>
              </w:rPr>
              <w:t>0.9528</w:t>
            </w:r>
          </w:p>
        </w:tc>
        <w:tc>
          <w:tcPr>
            <w:tcW w:w="1451" w:type="dxa"/>
            <w:vAlign w:val="bottom"/>
          </w:tcPr>
          <w:p w14:paraId="0F451177" w14:textId="4A380C49" w:rsidR="006909CF" w:rsidRPr="006909CF" w:rsidRDefault="006909CF" w:rsidP="006909CF">
            <w:pPr>
              <w:rPr>
                <w:b/>
                <w:i/>
                <w:lang w:eastAsia="en-US"/>
              </w:rPr>
            </w:pPr>
            <w:r w:rsidRPr="006909CF">
              <w:rPr>
                <w:color w:val="000000"/>
              </w:rPr>
              <w:t>0.652</w:t>
            </w:r>
          </w:p>
        </w:tc>
        <w:tc>
          <w:tcPr>
            <w:tcW w:w="1429" w:type="dxa"/>
            <w:vAlign w:val="bottom"/>
          </w:tcPr>
          <w:p w14:paraId="67BBB5B4" w14:textId="163961DB" w:rsidR="006909CF" w:rsidRPr="006909CF" w:rsidRDefault="006909CF" w:rsidP="006909CF">
            <w:pPr>
              <w:rPr>
                <w:b/>
                <w:i/>
                <w:lang w:eastAsia="en-US"/>
              </w:rPr>
            </w:pPr>
            <w:r w:rsidRPr="006909CF">
              <w:rPr>
                <w:color w:val="000000"/>
              </w:rPr>
              <w:t>0.398</w:t>
            </w:r>
          </w:p>
        </w:tc>
        <w:tc>
          <w:tcPr>
            <w:tcW w:w="1800" w:type="dxa"/>
            <w:vAlign w:val="bottom"/>
          </w:tcPr>
          <w:p w14:paraId="2736B26D" w14:textId="6AD766C0" w:rsidR="006909CF" w:rsidRPr="006909CF" w:rsidRDefault="006909CF" w:rsidP="006909CF">
            <w:pPr>
              <w:rPr>
                <w:b/>
                <w:i/>
                <w:lang w:eastAsia="en-US"/>
              </w:rPr>
            </w:pPr>
            <w:r w:rsidRPr="006909CF">
              <w:rPr>
                <w:color w:val="000000"/>
              </w:rPr>
              <w:t>0.3068</w:t>
            </w:r>
          </w:p>
        </w:tc>
      </w:tr>
      <w:tr w:rsidR="006909CF" w14:paraId="2355C342" w14:textId="77777777" w:rsidTr="003B3C9D">
        <w:tc>
          <w:tcPr>
            <w:tcW w:w="2335" w:type="dxa"/>
          </w:tcPr>
          <w:p w14:paraId="42FC302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5FCF7A77" w14:textId="2D1DAB03" w:rsidR="006909CF" w:rsidRPr="006909CF" w:rsidRDefault="006909CF" w:rsidP="006909CF">
            <w:pPr>
              <w:rPr>
                <w:b/>
                <w:i/>
                <w:lang w:eastAsia="en-US"/>
              </w:rPr>
            </w:pPr>
            <w:r w:rsidRPr="006909CF">
              <w:rPr>
                <w:color w:val="000000"/>
              </w:rPr>
              <w:t>0.9514</w:t>
            </w:r>
          </w:p>
        </w:tc>
        <w:tc>
          <w:tcPr>
            <w:tcW w:w="1451" w:type="dxa"/>
            <w:vAlign w:val="bottom"/>
          </w:tcPr>
          <w:p w14:paraId="359A1992" w14:textId="5169F489" w:rsidR="006909CF" w:rsidRPr="006909CF" w:rsidRDefault="006909CF" w:rsidP="006909CF">
            <w:pPr>
              <w:rPr>
                <w:b/>
                <w:i/>
                <w:lang w:eastAsia="en-US"/>
              </w:rPr>
            </w:pPr>
            <w:r w:rsidRPr="006909CF">
              <w:rPr>
                <w:color w:val="000000"/>
              </w:rPr>
              <w:t>0.6311</w:t>
            </w:r>
          </w:p>
        </w:tc>
        <w:tc>
          <w:tcPr>
            <w:tcW w:w="1429" w:type="dxa"/>
            <w:vAlign w:val="bottom"/>
          </w:tcPr>
          <w:p w14:paraId="73D3D6EB" w14:textId="1EED4198" w:rsidR="006909CF" w:rsidRPr="006909CF" w:rsidRDefault="006909CF" w:rsidP="006909CF">
            <w:pPr>
              <w:rPr>
                <w:b/>
                <w:i/>
                <w:lang w:eastAsia="en-US"/>
              </w:rPr>
            </w:pPr>
            <w:r w:rsidRPr="006909CF">
              <w:rPr>
                <w:color w:val="000000"/>
              </w:rPr>
              <w:t>0.3682</w:t>
            </w:r>
          </w:p>
        </w:tc>
        <w:tc>
          <w:tcPr>
            <w:tcW w:w="1800" w:type="dxa"/>
            <w:vAlign w:val="bottom"/>
          </w:tcPr>
          <w:p w14:paraId="20E8F041" w14:textId="2B23FC92" w:rsidR="006909CF" w:rsidRPr="006909CF" w:rsidRDefault="006909CF" w:rsidP="006909CF">
            <w:pPr>
              <w:rPr>
                <w:b/>
                <w:i/>
                <w:lang w:eastAsia="en-US"/>
              </w:rPr>
            </w:pPr>
            <w:r w:rsidRPr="006909CF">
              <w:rPr>
                <w:color w:val="000000"/>
              </w:rPr>
              <w:t>0.2812</w:t>
            </w:r>
          </w:p>
        </w:tc>
      </w:tr>
    </w:tbl>
    <w:p w14:paraId="2C30860E" w14:textId="77777777" w:rsidR="006909CF" w:rsidRDefault="006909CF" w:rsidP="006909CF"/>
    <w:p w14:paraId="129F95DB" w14:textId="1D7EDD30" w:rsidR="006909CF" w:rsidRDefault="006909CF" w:rsidP="006909CF">
      <w:pPr>
        <w:jc w:val="center"/>
        <w:rPr>
          <w:b/>
          <w:bCs/>
        </w:rPr>
      </w:pPr>
      <w:r>
        <w:rPr>
          <w:b/>
          <w:bCs/>
        </w:rPr>
        <w:t>NMSE and SGCS</w:t>
      </w:r>
      <w:r w:rsidRPr="001F1479">
        <w:rPr>
          <w:b/>
          <w:bCs/>
        </w:rPr>
        <w:t xml:space="preserve"> of </w:t>
      </w:r>
      <w:r>
        <w:rPr>
          <w:b/>
          <w:bCs/>
        </w:rPr>
        <w:t>60kmph testing UE with 60kmph training dataset</w:t>
      </w:r>
    </w:p>
    <w:p w14:paraId="0F44A49D" w14:textId="77777777" w:rsidR="006909CF" w:rsidRPr="001F1479" w:rsidRDefault="006909CF" w:rsidP="006909CF">
      <w:pPr>
        <w:jc w:val="center"/>
        <w:rPr>
          <w:b/>
          <w:bCs/>
        </w:rPr>
      </w:pPr>
    </w:p>
    <w:tbl>
      <w:tblPr>
        <w:tblStyle w:val="TableGrid"/>
        <w:tblW w:w="0" w:type="auto"/>
        <w:tblLook w:val="04A0" w:firstRow="1" w:lastRow="0" w:firstColumn="1" w:lastColumn="0" w:noHBand="0" w:noVBand="1"/>
      </w:tblPr>
      <w:tblGrid>
        <w:gridCol w:w="2335"/>
        <w:gridCol w:w="1620"/>
        <w:gridCol w:w="1451"/>
        <w:gridCol w:w="1429"/>
        <w:gridCol w:w="1800"/>
      </w:tblGrid>
      <w:tr w:rsidR="006909CF" w14:paraId="3C914C31" w14:textId="77777777" w:rsidTr="003B3C9D">
        <w:tc>
          <w:tcPr>
            <w:tcW w:w="2335" w:type="dxa"/>
          </w:tcPr>
          <w:p w14:paraId="576BDB66" w14:textId="77777777" w:rsidR="006909CF" w:rsidRDefault="006909CF" w:rsidP="003B3C9D">
            <w:pPr>
              <w:rPr>
                <w:rFonts w:cs="Batang"/>
                <w:b/>
                <w:i/>
                <w:lang w:eastAsia="en-US"/>
              </w:rPr>
            </w:pPr>
          </w:p>
        </w:tc>
        <w:tc>
          <w:tcPr>
            <w:tcW w:w="1620" w:type="dxa"/>
            <w:vAlign w:val="center"/>
          </w:tcPr>
          <w:p w14:paraId="5FCCB304" w14:textId="77777777" w:rsidR="006909CF" w:rsidRDefault="006909CF" w:rsidP="003B3C9D">
            <w:pPr>
              <w:rPr>
                <w:rFonts w:cs="Batang"/>
                <w:b/>
                <w:i/>
                <w:lang w:eastAsia="en-US"/>
              </w:rPr>
            </w:pPr>
            <w:r>
              <w:rPr>
                <w:rFonts w:cs="Batang"/>
                <w:bCs/>
                <w:iCs/>
                <w:lang w:eastAsia="en-US"/>
              </w:rPr>
              <w:t>2.5ms</w:t>
            </w:r>
          </w:p>
        </w:tc>
        <w:tc>
          <w:tcPr>
            <w:tcW w:w="1451" w:type="dxa"/>
            <w:vAlign w:val="center"/>
          </w:tcPr>
          <w:p w14:paraId="4AFC8DEC" w14:textId="77777777" w:rsidR="006909CF" w:rsidRDefault="006909CF" w:rsidP="003B3C9D">
            <w:pPr>
              <w:rPr>
                <w:rFonts w:cs="Batang"/>
                <w:b/>
                <w:i/>
                <w:lang w:eastAsia="en-US"/>
              </w:rPr>
            </w:pPr>
            <w:r>
              <w:rPr>
                <w:rFonts w:cs="Batang"/>
                <w:bCs/>
                <w:iCs/>
                <w:lang w:eastAsia="en-US"/>
              </w:rPr>
              <w:t>5ms</w:t>
            </w:r>
          </w:p>
        </w:tc>
        <w:tc>
          <w:tcPr>
            <w:tcW w:w="1429" w:type="dxa"/>
          </w:tcPr>
          <w:p w14:paraId="55DD7F09" w14:textId="77777777" w:rsidR="006909CF" w:rsidRDefault="006909CF" w:rsidP="003B3C9D">
            <w:pPr>
              <w:rPr>
                <w:rFonts w:cs="Batang"/>
                <w:b/>
                <w:i/>
                <w:lang w:eastAsia="en-US"/>
              </w:rPr>
            </w:pPr>
            <w:r>
              <w:rPr>
                <w:rFonts w:cs="Batang"/>
                <w:bCs/>
                <w:iCs/>
                <w:lang w:eastAsia="en-US"/>
              </w:rPr>
              <w:t>7.5ms</w:t>
            </w:r>
          </w:p>
        </w:tc>
        <w:tc>
          <w:tcPr>
            <w:tcW w:w="1800" w:type="dxa"/>
          </w:tcPr>
          <w:p w14:paraId="2D5F501E" w14:textId="77777777" w:rsidR="006909CF" w:rsidRDefault="006909CF" w:rsidP="003B3C9D">
            <w:pPr>
              <w:rPr>
                <w:rFonts w:cs="Batang"/>
                <w:b/>
                <w:i/>
                <w:lang w:eastAsia="en-US"/>
              </w:rPr>
            </w:pPr>
            <w:r>
              <w:rPr>
                <w:rFonts w:cs="Batang"/>
                <w:bCs/>
                <w:iCs/>
                <w:lang w:eastAsia="en-US"/>
              </w:rPr>
              <w:t>10ms</w:t>
            </w:r>
          </w:p>
        </w:tc>
      </w:tr>
      <w:tr w:rsidR="006909CF" w14:paraId="01B541C0" w14:textId="77777777" w:rsidTr="003B3C9D">
        <w:tc>
          <w:tcPr>
            <w:tcW w:w="2335" w:type="dxa"/>
          </w:tcPr>
          <w:p w14:paraId="2D24BD9B" w14:textId="77777777" w:rsidR="006909CF" w:rsidRPr="00E921B2" w:rsidRDefault="006909CF" w:rsidP="006909CF">
            <w:pPr>
              <w:rPr>
                <w:rFonts w:cs="Batang"/>
                <w:bCs/>
                <w:iCs/>
                <w:lang w:eastAsia="en-US"/>
              </w:rPr>
            </w:pPr>
            <w:r w:rsidRPr="00E921B2">
              <w:rPr>
                <w:rFonts w:cs="Batang"/>
                <w:bCs/>
                <w:iCs/>
                <w:lang w:eastAsia="en-US"/>
              </w:rPr>
              <w:t>NMSE</w:t>
            </w:r>
          </w:p>
        </w:tc>
        <w:tc>
          <w:tcPr>
            <w:tcW w:w="1620" w:type="dxa"/>
            <w:vAlign w:val="bottom"/>
          </w:tcPr>
          <w:p w14:paraId="758AB9EC" w14:textId="7FE444AC" w:rsidR="006909CF" w:rsidRPr="006909CF" w:rsidRDefault="006909CF" w:rsidP="006909CF">
            <w:pPr>
              <w:rPr>
                <w:bCs/>
                <w:iCs/>
                <w:lang w:eastAsia="en-US"/>
              </w:rPr>
            </w:pPr>
            <w:r w:rsidRPr="006909CF">
              <w:rPr>
                <w:color w:val="000000"/>
              </w:rPr>
              <w:t>-20.0108</w:t>
            </w:r>
          </w:p>
        </w:tc>
        <w:tc>
          <w:tcPr>
            <w:tcW w:w="1451" w:type="dxa"/>
            <w:vAlign w:val="bottom"/>
          </w:tcPr>
          <w:p w14:paraId="660B9209" w14:textId="66A6F3D5" w:rsidR="006909CF" w:rsidRPr="006909CF" w:rsidRDefault="006909CF" w:rsidP="006909CF">
            <w:pPr>
              <w:rPr>
                <w:bCs/>
                <w:iCs/>
                <w:lang w:eastAsia="en-US"/>
              </w:rPr>
            </w:pPr>
            <w:r w:rsidRPr="006909CF">
              <w:rPr>
                <w:color w:val="000000"/>
              </w:rPr>
              <w:t>-9.0996</w:t>
            </w:r>
          </w:p>
        </w:tc>
        <w:tc>
          <w:tcPr>
            <w:tcW w:w="1429" w:type="dxa"/>
            <w:vAlign w:val="bottom"/>
          </w:tcPr>
          <w:p w14:paraId="64EE547C" w14:textId="487701FB" w:rsidR="006909CF" w:rsidRPr="006909CF" w:rsidRDefault="006909CF" w:rsidP="006909CF">
            <w:pPr>
              <w:rPr>
                <w:bCs/>
                <w:iCs/>
                <w:lang w:eastAsia="en-US"/>
              </w:rPr>
            </w:pPr>
            <w:r w:rsidRPr="006909CF">
              <w:rPr>
                <w:color w:val="000000"/>
              </w:rPr>
              <w:t>-5.1658</w:t>
            </w:r>
          </w:p>
        </w:tc>
        <w:tc>
          <w:tcPr>
            <w:tcW w:w="1800" w:type="dxa"/>
            <w:vAlign w:val="bottom"/>
          </w:tcPr>
          <w:p w14:paraId="262C047F" w14:textId="785111D5" w:rsidR="006909CF" w:rsidRPr="006909CF" w:rsidRDefault="006909CF" w:rsidP="006909CF">
            <w:pPr>
              <w:rPr>
                <w:bCs/>
                <w:iCs/>
                <w:lang w:eastAsia="en-US"/>
              </w:rPr>
            </w:pPr>
            <w:r w:rsidRPr="006909CF">
              <w:rPr>
                <w:color w:val="000000"/>
              </w:rPr>
              <w:t>-4.5986</w:t>
            </w:r>
          </w:p>
        </w:tc>
      </w:tr>
      <w:tr w:rsidR="006909CF" w14:paraId="33E71235" w14:textId="77777777" w:rsidTr="003B3C9D">
        <w:tc>
          <w:tcPr>
            <w:tcW w:w="2335" w:type="dxa"/>
            <w:vAlign w:val="center"/>
          </w:tcPr>
          <w:p w14:paraId="21A80C6A"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ayer 1</w:t>
            </w:r>
            <w:r>
              <w:rPr>
                <w:rFonts w:cs="Batang"/>
                <w:b/>
                <w:i/>
                <w:lang w:eastAsia="en-US"/>
              </w:rPr>
              <w:t xml:space="preserve"> </w:t>
            </w:r>
          </w:p>
        </w:tc>
        <w:tc>
          <w:tcPr>
            <w:tcW w:w="1620" w:type="dxa"/>
            <w:vAlign w:val="bottom"/>
          </w:tcPr>
          <w:p w14:paraId="46F0F1B0" w14:textId="26F9CD53" w:rsidR="006909CF" w:rsidRPr="006909CF" w:rsidRDefault="006909CF" w:rsidP="006909CF">
            <w:pPr>
              <w:rPr>
                <w:b/>
                <w:i/>
                <w:lang w:eastAsia="en-US"/>
              </w:rPr>
            </w:pPr>
            <w:r w:rsidRPr="006909CF">
              <w:rPr>
                <w:color w:val="000000"/>
              </w:rPr>
              <w:t>0.9812</w:t>
            </w:r>
          </w:p>
        </w:tc>
        <w:tc>
          <w:tcPr>
            <w:tcW w:w="1451" w:type="dxa"/>
            <w:vAlign w:val="bottom"/>
          </w:tcPr>
          <w:p w14:paraId="2474B9BE" w14:textId="2A5DA25B" w:rsidR="006909CF" w:rsidRPr="006909CF" w:rsidRDefault="006909CF" w:rsidP="006909CF">
            <w:pPr>
              <w:rPr>
                <w:b/>
                <w:i/>
                <w:lang w:eastAsia="en-US"/>
              </w:rPr>
            </w:pPr>
            <w:r w:rsidRPr="006909CF">
              <w:rPr>
                <w:color w:val="000000"/>
              </w:rPr>
              <w:t>0.8201</w:t>
            </w:r>
          </w:p>
        </w:tc>
        <w:tc>
          <w:tcPr>
            <w:tcW w:w="1429" w:type="dxa"/>
            <w:vAlign w:val="bottom"/>
          </w:tcPr>
          <w:p w14:paraId="2D066878" w14:textId="23B66E57" w:rsidR="006909CF" w:rsidRPr="006909CF" w:rsidRDefault="006909CF" w:rsidP="006909CF">
            <w:pPr>
              <w:rPr>
                <w:b/>
                <w:i/>
                <w:lang w:eastAsia="en-US"/>
              </w:rPr>
            </w:pPr>
            <w:r w:rsidRPr="006909CF">
              <w:rPr>
                <w:color w:val="000000"/>
              </w:rPr>
              <w:t>0.6392</w:t>
            </w:r>
          </w:p>
        </w:tc>
        <w:tc>
          <w:tcPr>
            <w:tcW w:w="1800" w:type="dxa"/>
            <w:vAlign w:val="bottom"/>
          </w:tcPr>
          <w:p w14:paraId="69E29124" w14:textId="161162F1" w:rsidR="006909CF" w:rsidRPr="006909CF" w:rsidRDefault="006909CF" w:rsidP="006909CF">
            <w:pPr>
              <w:rPr>
                <w:b/>
                <w:i/>
                <w:lang w:eastAsia="en-US"/>
              </w:rPr>
            </w:pPr>
            <w:r w:rsidRPr="006909CF">
              <w:rPr>
                <w:color w:val="000000"/>
              </w:rPr>
              <w:t>0.5852</w:t>
            </w:r>
          </w:p>
        </w:tc>
      </w:tr>
      <w:tr w:rsidR="006909CF" w14:paraId="6091911F" w14:textId="77777777" w:rsidTr="003B3C9D">
        <w:tc>
          <w:tcPr>
            <w:tcW w:w="2335" w:type="dxa"/>
            <w:vAlign w:val="center"/>
          </w:tcPr>
          <w:p w14:paraId="42B245F5"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2</w:t>
            </w:r>
          </w:p>
        </w:tc>
        <w:tc>
          <w:tcPr>
            <w:tcW w:w="1620" w:type="dxa"/>
            <w:vAlign w:val="bottom"/>
          </w:tcPr>
          <w:p w14:paraId="4C32A584" w14:textId="05BAF015" w:rsidR="006909CF" w:rsidRPr="006909CF" w:rsidRDefault="006909CF" w:rsidP="006909CF">
            <w:pPr>
              <w:rPr>
                <w:b/>
                <w:i/>
                <w:lang w:eastAsia="en-US"/>
              </w:rPr>
            </w:pPr>
            <w:r w:rsidRPr="006909CF">
              <w:rPr>
                <w:color w:val="000000"/>
              </w:rPr>
              <w:t>0.9733</w:t>
            </w:r>
          </w:p>
        </w:tc>
        <w:tc>
          <w:tcPr>
            <w:tcW w:w="1451" w:type="dxa"/>
            <w:vAlign w:val="bottom"/>
          </w:tcPr>
          <w:p w14:paraId="4E0486CE" w14:textId="5FDC2180" w:rsidR="006909CF" w:rsidRPr="006909CF" w:rsidRDefault="006909CF" w:rsidP="006909CF">
            <w:pPr>
              <w:rPr>
                <w:b/>
                <w:i/>
                <w:lang w:eastAsia="en-US"/>
              </w:rPr>
            </w:pPr>
            <w:r w:rsidRPr="006909CF">
              <w:rPr>
                <w:color w:val="000000"/>
              </w:rPr>
              <w:t>0.7578</w:t>
            </w:r>
          </w:p>
        </w:tc>
        <w:tc>
          <w:tcPr>
            <w:tcW w:w="1429" w:type="dxa"/>
            <w:vAlign w:val="bottom"/>
          </w:tcPr>
          <w:p w14:paraId="1EB45C1D" w14:textId="218F44B5" w:rsidR="006909CF" w:rsidRPr="006909CF" w:rsidRDefault="006909CF" w:rsidP="006909CF">
            <w:pPr>
              <w:rPr>
                <w:b/>
                <w:i/>
                <w:lang w:eastAsia="en-US"/>
              </w:rPr>
            </w:pPr>
            <w:r w:rsidRPr="006909CF">
              <w:rPr>
                <w:color w:val="000000"/>
              </w:rPr>
              <w:t>0.5589</w:t>
            </w:r>
          </w:p>
        </w:tc>
        <w:tc>
          <w:tcPr>
            <w:tcW w:w="1800" w:type="dxa"/>
            <w:vAlign w:val="bottom"/>
          </w:tcPr>
          <w:p w14:paraId="083E7EC2" w14:textId="3D3C2C59" w:rsidR="006909CF" w:rsidRPr="006909CF" w:rsidRDefault="006909CF" w:rsidP="006909CF">
            <w:pPr>
              <w:rPr>
                <w:b/>
                <w:i/>
                <w:lang w:eastAsia="en-US"/>
              </w:rPr>
            </w:pPr>
            <w:r w:rsidRPr="006909CF">
              <w:rPr>
                <w:color w:val="000000"/>
              </w:rPr>
              <w:t>0.5158</w:t>
            </w:r>
          </w:p>
        </w:tc>
      </w:tr>
      <w:tr w:rsidR="006909CF" w14:paraId="2E1BBDBC" w14:textId="77777777" w:rsidTr="003B3C9D">
        <w:tc>
          <w:tcPr>
            <w:tcW w:w="2335" w:type="dxa"/>
          </w:tcPr>
          <w:p w14:paraId="4B793863"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3</w:t>
            </w:r>
          </w:p>
        </w:tc>
        <w:tc>
          <w:tcPr>
            <w:tcW w:w="1620" w:type="dxa"/>
            <w:vAlign w:val="bottom"/>
          </w:tcPr>
          <w:p w14:paraId="04751DE9" w14:textId="28D0C3EC" w:rsidR="006909CF" w:rsidRPr="006909CF" w:rsidRDefault="006909CF" w:rsidP="006909CF">
            <w:pPr>
              <w:rPr>
                <w:b/>
                <w:i/>
                <w:lang w:eastAsia="en-US"/>
              </w:rPr>
            </w:pPr>
            <w:r w:rsidRPr="006909CF">
              <w:rPr>
                <w:color w:val="000000"/>
              </w:rPr>
              <w:t>0.9565</w:t>
            </w:r>
          </w:p>
        </w:tc>
        <w:tc>
          <w:tcPr>
            <w:tcW w:w="1451" w:type="dxa"/>
            <w:vAlign w:val="bottom"/>
          </w:tcPr>
          <w:p w14:paraId="1C09355C" w14:textId="47A92903" w:rsidR="006909CF" w:rsidRPr="006909CF" w:rsidRDefault="006909CF" w:rsidP="006909CF">
            <w:pPr>
              <w:rPr>
                <w:b/>
                <w:i/>
                <w:lang w:eastAsia="en-US"/>
              </w:rPr>
            </w:pPr>
            <w:r w:rsidRPr="006909CF">
              <w:rPr>
                <w:color w:val="000000"/>
              </w:rPr>
              <w:t>0.6651</w:t>
            </w:r>
          </w:p>
        </w:tc>
        <w:tc>
          <w:tcPr>
            <w:tcW w:w="1429" w:type="dxa"/>
            <w:vAlign w:val="bottom"/>
          </w:tcPr>
          <w:p w14:paraId="2850C95D" w14:textId="270FC160" w:rsidR="006909CF" w:rsidRPr="006909CF" w:rsidRDefault="006909CF" w:rsidP="006909CF">
            <w:pPr>
              <w:rPr>
                <w:b/>
                <w:i/>
                <w:lang w:eastAsia="en-US"/>
              </w:rPr>
            </w:pPr>
            <w:r w:rsidRPr="006909CF">
              <w:rPr>
                <w:color w:val="000000"/>
              </w:rPr>
              <w:t>0.4224</w:t>
            </w:r>
          </w:p>
        </w:tc>
        <w:tc>
          <w:tcPr>
            <w:tcW w:w="1800" w:type="dxa"/>
            <w:vAlign w:val="bottom"/>
          </w:tcPr>
          <w:p w14:paraId="3E49BE71" w14:textId="482FF16A" w:rsidR="006909CF" w:rsidRPr="006909CF" w:rsidRDefault="006909CF" w:rsidP="006909CF">
            <w:pPr>
              <w:rPr>
                <w:b/>
                <w:i/>
                <w:lang w:eastAsia="en-US"/>
              </w:rPr>
            </w:pPr>
            <w:r w:rsidRPr="006909CF">
              <w:rPr>
                <w:color w:val="000000"/>
              </w:rPr>
              <w:t>0.3442</w:t>
            </w:r>
          </w:p>
        </w:tc>
      </w:tr>
      <w:tr w:rsidR="006909CF" w14:paraId="57879924" w14:textId="77777777" w:rsidTr="003B3C9D">
        <w:tc>
          <w:tcPr>
            <w:tcW w:w="2335" w:type="dxa"/>
          </w:tcPr>
          <w:p w14:paraId="794A901D" w14:textId="77777777" w:rsidR="006909CF" w:rsidRDefault="006909CF" w:rsidP="006909CF">
            <w:pPr>
              <w:rPr>
                <w:rFonts w:cs="Batang"/>
                <w:b/>
                <w:i/>
                <w:lang w:eastAsia="en-US"/>
              </w:rPr>
            </w:pPr>
            <w:r>
              <w:rPr>
                <w:rFonts w:cs="Batang"/>
                <w:bCs/>
                <w:iCs/>
                <w:lang w:eastAsia="en-US"/>
              </w:rPr>
              <w:t>SGCS l</w:t>
            </w:r>
            <w:r w:rsidRPr="00880DA5">
              <w:rPr>
                <w:rFonts w:cs="Batang"/>
                <w:bCs/>
                <w:iCs/>
                <w:lang w:eastAsia="en-US"/>
              </w:rPr>
              <w:t xml:space="preserve">ayer </w:t>
            </w:r>
            <w:r>
              <w:rPr>
                <w:rFonts w:cs="Batang"/>
                <w:bCs/>
                <w:iCs/>
                <w:lang w:eastAsia="en-US"/>
              </w:rPr>
              <w:t>4</w:t>
            </w:r>
          </w:p>
        </w:tc>
        <w:tc>
          <w:tcPr>
            <w:tcW w:w="1620" w:type="dxa"/>
            <w:vAlign w:val="bottom"/>
          </w:tcPr>
          <w:p w14:paraId="3C8798EE" w14:textId="1ABBA4BB" w:rsidR="006909CF" w:rsidRPr="006909CF" w:rsidRDefault="006909CF" w:rsidP="006909CF">
            <w:pPr>
              <w:rPr>
                <w:b/>
                <w:i/>
                <w:lang w:eastAsia="en-US"/>
              </w:rPr>
            </w:pPr>
            <w:r w:rsidRPr="006909CF">
              <w:rPr>
                <w:color w:val="000000"/>
              </w:rPr>
              <w:t>0.955</w:t>
            </w:r>
          </w:p>
        </w:tc>
        <w:tc>
          <w:tcPr>
            <w:tcW w:w="1451" w:type="dxa"/>
            <w:vAlign w:val="bottom"/>
          </w:tcPr>
          <w:p w14:paraId="3902A79F" w14:textId="6671FF0E" w:rsidR="006909CF" w:rsidRPr="006909CF" w:rsidRDefault="006909CF" w:rsidP="006909CF">
            <w:pPr>
              <w:rPr>
                <w:b/>
                <w:i/>
                <w:lang w:eastAsia="en-US"/>
              </w:rPr>
            </w:pPr>
            <w:r w:rsidRPr="006909CF">
              <w:rPr>
                <w:color w:val="000000"/>
              </w:rPr>
              <w:t>0.6441</w:t>
            </w:r>
          </w:p>
        </w:tc>
        <w:tc>
          <w:tcPr>
            <w:tcW w:w="1429" w:type="dxa"/>
            <w:vAlign w:val="bottom"/>
          </w:tcPr>
          <w:p w14:paraId="35E54B57" w14:textId="046D92D2" w:rsidR="006909CF" w:rsidRPr="006909CF" w:rsidRDefault="006909CF" w:rsidP="006909CF">
            <w:pPr>
              <w:rPr>
                <w:b/>
                <w:i/>
                <w:lang w:eastAsia="en-US"/>
              </w:rPr>
            </w:pPr>
            <w:r w:rsidRPr="006909CF">
              <w:rPr>
                <w:color w:val="000000"/>
              </w:rPr>
              <w:t>0.3876</w:t>
            </w:r>
          </w:p>
        </w:tc>
        <w:tc>
          <w:tcPr>
            <w:tcW w:w="1800" w:type="dxa"/>
            <w:vAlign w:val="bottom"/>
          </w:tcPr>
          <w:p w14:paraId="38881482" w14:textId="56216999" w:rsidR="006909CF" w:rsidRPr="006909CF" w:rsidRDefault="006909CF" w:rsidP="006909CF">
            <w:pPr>
              <w:rPr>
                <w:b/>
                <w:i/>
                <w:lang w:eastAsia="en-US"/>
              </w:rPr>
            </w:pPr>
            <w:r w:rsidRPr="006909CF">
              <w:rPr>
                <w:color w:val="000000"/>
              </w:rPr>
              <w:t>0.3064</w:t>
            </w:r>
          </w:p>
        </w:tc>
      </w:tr>
    </w:tbl>
    <w:p w14:paraId="080AD2B9" w14:textId="77777777" w:rsidR="006909CF" w:rsidRDefault="006909CF" w:rsidP="006909CF"/>
    <w:p w14:paraId="1959BDC4" w14:textId="771DD191" w:rsidR="0061690D" w:rsidRPr="00D76652" w:rsidRDefault="006909CF" w:rsidP="006909CF">
      <w:pPr>
        <w:tabs>
          <w:tab w:val="left" w:pos="640"/>
        </w:tabs>
        <w:rPr>
          <w:rFonts w:cs="Batang"/>
          <w:b/>
          <w:i/>
          <w:lang w:eastAsia="en-US"/>
        </w:rPr>
      </w:pPr>
      <w:r w:rsidRPr="00D76652">
        <w:rPr>
          <w:rFonts w:eastAsia="Batang"/>
          <w:b/>
          <w:bCs/>
        </w:rPr>
        <w:t xml:space="preserve">Observation </w:t>
      </w:r>
      <w:r>
        <w:rPr>
          <w:rFonts w:eastAsia="Batang"/>
          <w:b/>
          <w:bCs/>
        </w:rPr>
        <w:t>1</w:t>
      </w:r>
      <w:r w:rsidR="00721E91">
        <w:rPr>
          <w:rFonts w:eastAsia="Batang"/>
          <w:b/>
          <w:bCs/>
        </w:rPr>
        <w:t>8</w:t>
      </w:r>
      <w:r w:rsidRPr="00D76652">
        <w:rPr>
          <w:rFonts w:eastAsia="Batang"/>
          <w:b/>
          <w:bCs/>
        </w:rPr>
        <w:t xml:space="preserve">: </w:t>
      </w:r>
      <w:r>
        <w:rPr>
          <w:rFonts w:eastAsia="Batang"/>
          <w:b/>
          <w:bCs/>
        </w:rPr>
        <w:t xml:space="preserve">LSTM based AI model performance </w:t>
      </w:r>
      <w:r w:rsidR="00366DF9">
        <w:rPr>
          <w:rFonts w:eastAsia="Batang"/>
          <w:b/>
          <w:bCs/>
        </w:rPr>
        <w:t xml:space="preserve">has small performance degradation with </w:t>
      </w:r>
      <w:r>
        <w:rPr>
          <w:rFonts w:eastAsia="Batang"/>
          <w:b/>
          <w:bCs/>
        </w:rPr>
        <w:t xml:space="preserve">mixed training dataset.  </w:t>
      </w:r>
      <w:r w:rsidR="00366DF9">
        <w:rPr>
          <w:rFonts w:eastAsia="Batang"/>
          <w:b/>
          <w:bCs/>
        </w:rPr>
        <w:t xml:space="preserve">Model switching can be used to adapt to different mobility. </w:t>
      </w:r>
    </w:p>
    <w:p w14:paraId="022777CA" w14:textId="20B57D8F" w:rsidR="00041988" w:rsidRPr="001A2F2C" w:rsidRDefault="00C84FE2" w:rsidP="001A2F2C">
      <w:pPr>
        <w:pStyle w:val="Heading1"/>
      </w:pPr>
      <w:r w:rsidRPr="001A2F2C">
        <w:t>Conclusion</w:t>
      </w:r>
    </w:p>
    <w:p w14:paraId="21396E30" w14:textId="1CD77862" w:rsidR="00330F5C" w:rsidRDefault="00D80A4B" w:rsidP="00330F5C">
      <w:pPr>
        <w:pStyle w:val="0Maintext"/>
        <w:spacing w:after="120" w:afterAutospacing="0" w:line="240" w:lineRule="auto"/>
        <w:ind w:firstLine="0"/>
        <w:rPr>
          <w:sz w:val="24"/>
          <w:szCs w:val="24"/>
          <w:lang w:val="en-US"/>
        </w:rPr>
      </w:pPr>
      <w:r w:rsidRPr="00D76652">
        <w:rPr>
          <w:sz w:val="24"/>
          <w:szCs w:val="24"/>
          <w:lang w:val="en-US"/>
        </w:rPr>
        <w:t xml:space="preserve">In the paper, we discuss </w:t>
      </w:r>
      <w:r w:rsidR="00420DCB" w:rsidRPr="00D76652">
        <w:rPr>
          <w:sz w:val="24"/>
          <w:szCs w:val="24"/>
          <w:lang w:val="en-US"/>
        </w:rPr>
        <w:t xml:space="preserve">the evaluation methodology and evaluation result for AI based CSI enhancement.  </w:t>
      </w:r>
      <w:r w:rsidRPr="00D76652">
        <w:rPr>
          <w:sz w:val="24"/>
          <w:szCs w:val="24"/>
          <w:lang w:val="en-US"/>
        </w:rPr>
        <w:t xml:space="preserve"> The proposals </w:t>
      </w:r>
      <w:r w:rsidR="00330F5C" w:rsidRPr="00D76652">
        <w:rPr>
          <w:sz w:val="24"/>
          <w:szCs w:val="24"/>
          <w:lang w:val="en-US"/>
        </w:rPr>
        <w:t xml:space="preserve">and observations </w:t>
      </w:r>
      <w:r w:rsidRPr="00D76652">
        <w:rPr>
          <w:sz w:val="24"/>
          <w:szCs w:val="24"/>
          <w:lang w:val="en-US"/>
        </w:rPr>
        <w:t xml:space="preserve">are: </w:t>
      </w:r>
    </w:p>
    <w:p w14:paraId="3A2FE821" w14:textId="77777777" w:rsidR="00277D5F" w:rsidRDefault="00277D5F" w:rsidP="00277D5F">
      <w:pPr>
        <w:rPr>
          <w:b/>
          <w:bCs/>
        </w:rPr>
      </w:pPr>
      <w:r w:rsidRPr="00D76652">
        <w:rPr>
          <w:b/>
          <w:bCs/>
        </w:rPr>
        <w:t>Proposal 1</w:t>
      </w:r>
      <w:r>
        <w:rPr>
          <w:b/>
          <w:bCs/>
        </w:rPr>
        <w:t>: When e-type II codebook is used, two options for RI determination:</w:t>
      </w:r>
    </w:p>
    <w:p w14:paraId="5AE902E4" w14:textId="77777777" w:rsidR="00277D5F" w:rsidRPr="00F40A60" w:rsidRDefault="00277D5F" w:rsidP="00277D5F">
      <w:pPr>
        <w:pStyle w:val="ListParagraph"/>
        <w:numPr>
          <w:ilvl w:val="0"/>
          <w:numId w:val="37"/>
        </w:numPr>
        <w:ind w:leftChars="0"/>
        <w:rPr>
          <w:b/>
          <w:bCs/>
          <w:sz w:val="24"/>
        </w:rPr>
      </w:pPr>
      <w:r w:rsidRPr="00F40A60">
        <w:rPr>
          <w:b/>
          <w:bCs/>
          <w:sz w:val="24"/>
        </w:rPr>
        <w:t>Option 1: Sequential approach. RI is determined based on ideal eigen-vector.</w:t>
      </w:r>
      <w:r>
        <w:rPr>
          <w:b/>
          <w:bCs/>
          <w:sz w:val="24"/>
        </w:rPr>
        <w:t xml:space="preserve"> PMI is searched based on RI. </w:t>
      </w:r>
    </w:p>
    <w:p w14:paraId="3820DAEA" w14:textId="77777777" w:rsidR="00277D5F" w:rsidRPr="00F40A60" w:rsidRDefault="00277D5F" w:rsidP="00277D5F">
      <w:pPr>
        <w:pStyle w:val="ListParagraph"/>
        <w:numPr>
          <w:ilvl w:val="0"/>
          <w:numId w:val="37"/>
        </w:numPr>
        <w:ind w:leftChars="0"/>
        <w:rPr>
          <w:b/>
          <w:bCs/>
          <w:sz w:val="24"/>
        </w:rPr>
      </w:pPr>
      <w:r w:rsidRPr="00F40A60">
        <w:rPr>
          <w:b/>
          <w:bCs/>
          <w:sz w:val="24"/>
        </w:rPr>
        <w:t xml:space="preserve">Option 2: Joint approach. RI is determined based on the best PMI for each RI hypothesis.  </w:t>
      </w:r>
    </w:p>
    <w:p w14:paraId="5F7B2709" w14:textId="77777777" w:rsidR="00277D5F" w:rsidRDefault="00277D5F" w:rsidP="00277D5F">
      <w:pPr>
        <w:rPr>
          <w:b/>
          <w:bCs/>
        </w:rPr>
      </w:pPr>
    </w:p>
    <w:p w14:paraId="129570EB" w14:textId="77777777" w:rsidR="00277D5F" w:rsidRDefault="00277D5F" w:rsidP="00277D5F">
      <w:pPr>
        <w:rPr>
          <w:b/>
          <w:bCs/>
        </w:rPr>
      </w:pPr>
      <w:r w:rsidRPr="00D76652">
        <w:rPr>
          <w:b/>
          <w:bCs/>
        </w:rPr>
        <w:t xml:space="preserve">Proposal </w:t>
      </w:r>
      <w:r>
        <w:rPr>
          <w:b/>
          <w:bCs/>
        </w:rPr>
        <w:t>2: When AI based CSI compression is used, two options for RI determination:</w:t>
      </w:r>
    </w:p>
    <w:p w14:paraId="0A19A963" w14:textId="77777777" w:rsidR="00277D5F" w:rsidRPr="00AB6CD3" w:rsidRDefault="00277D5F" w:rsidP="00277D5F">
      <w:pPr>
        <w:pStyle w:val="ListParagraph"/>
        <w:numPr>
          <w:ilvl w:val="0"/>
          <w:numId w:val="37"/>
        </w:numPr>
        <w:ind w:leftChars="0"/>
        <w:rPr>
          <w:b/>
          <w:bCs/>
          <w:sz w:val="24"/>
        </w:rPr>
      </w:pPr>
      <w:r w:rsidRPr="00AB6CD3">
        <w:rPr>
          <w:b/>
          <w:bCs/>
          <w:sz w:val="24"/>
        </w:rPr>
        <w:t>Option 1: RI is determined based on ideal eigen-vector.</w:t>
      </w:r>
      <w:r>
        <w:rPr>
          <w:b/>
          <w:bCs/>
          <w:sz w:val="24"/>
        </w:rPr>
        <w:t xml:space="preserve"> </w:t>
      </w:r>
      <w:r w:rsidRPr="00AB6CD3">
        <w:rPr>
          <w:rFonts w:eastAsia="Times New Roman"/>
          <w:b/>
          <w:bCs/>
          <w:sz w:val="24"/>
        </w:rPr>
        <w:t>RI is NOT calculated based on the output of CSI reconstruction part from the realistic channel estimation</w:t>
      </w:r>
      <w:r w:rsidRPr="00AB6CD3">
        <w:rPr>
          <w:b/>
          <w:bCs/>
          <w:sz w:val="24"/>
        </w:rPr>
        <w:t xml:space="preserve">. </w:t>
      </w:r>
    </w:p>
    <w:p w14:paraId="1583EF6B" w14:textId="77777777" w:rsidR="00277D5F" w:rsidRPr="00F40A60" w:rsidRDefault="00277D5F" w:rsidP="00277D5F">
      <w:pPr>
        <w:pStyle w:val="ListParagraph"/>
        <w:numPr>
          <w:ilvl w:val="0"/>
          <w:numId w:val="37"/>
        </w:numPr>
        <w:ind w:leftChars="0"/>
        <w:rPr>
          <w:b/>
          <w:bCs/>
          <w:sz w:val="24"/>
        </w:rPr>
      </w:pPr>
      <w:r w:rsidRPr="00F40A60">
        <w:rPr>
          <w:b/>
          <w:bCs/>
          <w:sz w:val="24"/>
        </w:rPr>
        <w:t xml:space="preserve">Option 2: </w:t>
      </w:r>
      <w:r w:rsidRPr="00F40A60">
        <w:rPr>
          <w:rFonts w:eastAsia="Times New Roman"/>
          <w:b/>
          <w:bCs/>
          <w:sz w:val="24"/>
        </w:rPr>
        <w:t>R</w:t>
      </w:r>
      <w:r w:rsidRPr="00E917D1">
        <w:rPr>
          <w:rFonts w:eastAsia="Times New Roman"/>
          <w:b/>
          <w:bCs/>
          <w:sz w:val="24"/>
        </w:rPr>
        <w:t>I is calculated based on the output of CSI reconstruction part from the realistic channel estimation</w:t>
      </w:r>
      <w:r w:rsidRPr="00F40A60">
        <w:rPr>
          <w:b/>
          <w:bCs/>
          <w:sz w:val="24"/>
        </w:rPr>
        <w:t xml:space="preserve">. RI is determined based on the best PMI for each RI hypothesis.  </w:t>
      </w:r>
    </w:p>
    <w:p w14:paraId="5656912D" w14:textId="77777777" w:rsidR="00277D5F" w:rsidRDefault="00277D5F" w:rsidP="00EF53BE">
      <w:pPr>
        <w:tabs>
          <w:tab w:val="left" w:pos="640"/>
        </w:tabs>
        <w:rPr>
          <w:b/>
          <w:bCs/>
          <w:lang w:val="en-GB"/>
        </w:rPr>
      </w:pPr>
    </w:p>
    <w:p w14:paraId="1213A95D" w14:textId="0184950C" w:rsidR="00EF53BE" w:rsidRPr="00F40A60" w:rsidRDefault="00EF53BE" w:rsidP="00EF53BE">
      <w:pPr>
        <w:tabs>
          <w:tab w:val="left" w:pos="640"/>
        </w:tabs>
        <w:rPr>
          <w:b/>
          <w:bCs/>
        </w:rPr>
      </w:pPr>
      <w:r w:rsidRPr="00F40A60">
        <w:rPr>
          <w:b/>
          <w:bCs/>
        </w:rPr>
        <w:t xml:space="preserve">Proposal </w:t>
      </w:r>
      <w:r>
        <w:rPr>
          <w:b/>
          <w:bCs/>
        </w:rPr>
        <w:t>3</w:t>
      </w:r>
      <w:r w:rsidRPr="00F40A60">
        <w:rPr>
          <w:b/>
          <w:bCs/>
        </w:rPr>
        <w:t xml:space="preserve">: In result reporting table, add a row to describe the RI determination method for AI and e-type II separately. </w:t>
      </w:r>
    </w:p>
    <w:p w14:paraId="175507F7" w14:textId="77777777" w:rsidR="00EF53BE" w:rsidRDefault="00EF53BE" w:rsidP="00EF53BE">
      <w:pPr>
        <w:tabs>
          <w:tab w:val="left" w:pos="640"/>
        </w:tabs>
        <w:rPr>
          <w:b/>
          <w:bCs/>
        </w:rPr>
      </w:pPr>
    </w:p>
    <w:p w14:paraId="341F4488" w14:textId="76EC2D92" w:rsidR="00EF53BE" w:rsidRDefault="00EF53BE" w:rsidP="00EF53BE">
      <w:pPr>
        <w:tabs>
          <w:tab w:val="left" w:pos="640"/>
        </w:tabs>
        <w:rPr>
          <w:b/>
          <w:bCs/>
        </w:rPr>
      </w:pPr>
      <w:r w:rsidRPr="00F40A60">
        <w:rPr>
          <w:b/>
          <w:bCs/>
        </w:rPr>
        <w:t xml:space="preserve">Proposal </w:t>
      </w:r>
      <w:r>
        <w:rPr>
          <w:b/>
          <w:bCs/>
        </w:rPr>
        <w:t>4</w:t>
      </w:r>
      <w:r w:rsidRPr="00F40A60">
        <w:rPr>
          <w:b/>
          <w:bCs/>
        </w:rPr>
        <w:t xml:space="preserve">: In result reporting table, add a row to describe the CQI determination method for AI and e-tpye II separately.  </w:t>
      </w:r>
    </w:p>
    <w:p w14:paraId="48DE2B9C" w14:textId="77777777" w:rsidR="00EF53BE" w:rsidRDefault="00EF53BE" w:rsidP="00EF53BE">
      <w:pPr>
        <w:tabs>
          <w:tab w:val="left" w:pos="640"/>
        </w:tabs>
        <w:rPr>
          <w:rFonts w:eastAsia="Batang"/>
          <w:b/>
          <w:bCs/>
        </w:rPr>
      </w:pPr>
    </w:p>
    <w:p w14:paraId="0E3BCF53" w14:textId="77777777" w:rsidR="00EF53BE" w:rsidRPr="000D5CCD" w:rsidRDefault="00EF53BE" w:rsidP="00EF53BE">
      <w:pPr>
        <w:tabs>
          <w:tab w:val="left" w:pos="640"/>
        </w:tabs>
        <w:rPr>
          <w:rFonts w:eastAsia="Batang"/>
        </w:rPr>
      </w:pPr>
      <w:r>
        <w:rPr>
          <w:rFonts w:eastAsia="Batang"/>
          <w:b/>
          <w:bCs/>
        </w:rPr>
        <w:t>Proposal 5</w:t>
      </w:r>
      <w:r w:rsidRPr="00D76652">
        <w:rPr>
          <w:rFonts w:eastAsia="Batang"/>
          <w:b/>
          <w:bCs/>
        </w:rPr>
        <w:t>:</w:t>
      </w:r>
      <w:r>
        <w:rPr>
          <w:rFonts w:eastAsia="Batang"/>
          <w:b/>
          <w:bCs/>
        </w:rPr>
        <w:t xml:space="preserve"> Adopt 8-bit scaler quantization f</w:t>
      </w:r>
      <w:r w:rsidRPr="003E4561">
        <w:rPr>
          <w:rFonts w:eastAsia="Batang"/>
          <w:b/>
          <w:bCs/>
        </w:rPr>
        <w:t>or ground true data quantization</w:t>
      </w:r>
      <w:r>
        <w:rPr>
          <w:rFonts w:eastAsia="Batang"/>
          <w:b/>
          <w:bCs/>
        </w:rPr>
        <w:t xml:space="preserve"> </w:t>
      </w:r>
    </w:p>
    <w:p w14:paraId="149C6900" w14:textId="31B7D436" w:rsidR="004C2BF3" w:rsidRDefault="004C2BF3" w:rsidP="004C2BF3">
      <w:pPr>
        <w:tabs>
          <w:tab w:val="left" w:pos="640"/>
        </w:tabs>
        <w:rPr>
          <w:rFonts w:eastAsia="Batang"/>
          <w:b/>
          <w:bCs/>
        </w:rPr>
      </w:pPr>
    </w:p>
    <w:p w14:paraId="783CF37C" w14:textId="77777777" w:rsidR="00EF53BE" w:rsidRDefault="00EF53BE" w:rsidP="00EF53BE">
      <w:pPr>
        <w:tabs>
          <w:tab w:val="left" w:pos="640"/>
        </w:tabs>
        <w:rPr>
          <w:rFonts w:eastAsia="Batang"/>
          <w:b/>
          <w:bCs/>
        </w:rPr>
      </w:pPr>
      <w:r w:rsidRPr="00D76652">
        <w:rPr>
          <w:rFonts w:eastAsia="Batang"/>
          <w:b/>
          <w:bCs/>
        </w:rPr>
        <w:t xml:space="preserve">Observation 1: Transformer based AE can achieve better </w:t>
      </w:r>
      <w:r>
        <w:rPr>
          <w:rFonts w:eastAsia="Batang"/>
          <w:b/>
          <w:bCs/>
        </w:rPr>
        <w:t xml:space="preserve">SGCS consistently </w:t>
      </w:r>
      <w:r w:rsidRPr="00D76652">
        <w:rPr>
          <w:rFonts w:eastAsia="Batang"/>
          <w:b/>
          <w:bCs/>
        </w:rPr>
        <w:t>comparing to type II codebook.</w:t>
      </w:r>
      <w:r>
        <w:rPr>
          <w:rFonts w:eastAsia="Batang"/>
          <w:b/>
          <w:bCs/>
        </w:rPr>
        <w:t xml:space="preserve"> Around 40% overhead reduction is observed.</w:t>
      </w:r>
    </w:p>
    <w:p w14:paraId="5555E371" w14:textId="77777777" w:rsidR="00EF53BE" w:rsidRDefault="00EF53BE" w:rsidP="00EF53BE">
      <w:pPr>
        <w:tabs>
          <w:tab w:val="left" w:pos="640"/>
        </w:tabs>
        <w:rPr>
          <w:rFonts w:eastAsia="Batang"/>
          <w:b/>
          <w:bCs/>
        </w:rPr>
      </w:pPr>
    </w:p>
    <w:p w14:paraId="24A168A5" w14:textId="77777777" w:rsidR="005525F3" w:rsidRDefault="005525F3" w:rsidP="005525F3">
      <w:pPr>
        <w:tabs>
          <w:tab w:val="left" w:pos="640"/>
        </w:tabs>
        <w:rPr>
          <w:rFonts w:eastAsia="Batang"/>
          <w:b/>
          <w:bCs/>
        </w:rPr>
      </w:pPr>
      <w:r w:rsidRPr="00D76652">
        <w:rPr>
          <w:rFonts w:eastAsia="Batang"/>
          <w:b/>
          <w:bCs/>
        </w:rPr>
        <w:lastRenderedPageBreak/>
        <w:t xml:space="preserve">Observation </w:t>
      </w:r>
      <w:r>
        <w:rPr>
          <w:rFonts w:eastAsia="Batang"/>
          <w:b/>
          <w:bCs/>
        </w:rPr>
        <w:t>2</w:t>
      </w:r>
      <w:r w:rsidRPr="00D76652">
        <w:rPr>
          <w:rFonts w:eastAsia="Batang"/>
          <w:b/>
          <w:bCs/>
        </w:rPr>
        <w:t xml:space="preserve">: </w:t>
      </w:r>
      <w:r w:rsidRPr="00D26CC6">
        <w:rPr>
          <w:rFonts w:eastAsia="Batang"/>
          <w:b/>
          <w:bCs/>
        </w:rPr>
        <w:t>System level performance gain depends on RI selection algorithm.</w:t>
      </w:r>
      <w:r>
        <w:rPr>
          <w:rFonts w:eastAsia="Batang"/>
          <w:b/>
          <w:bCs/>
        </w:rPr>
        <w:t xml:space="preserve"> With layer common RI specific AI method, model selection per RI also play important role is system performance.</w:t>
      </w:r>
      <w:r w:rsidRPr="00D26CC6">
        <w:rPr>
          <w:rFonts w:eastAsia="Batang"/>
          <w:b/>
          <w:bCs/>
        </w:rPr>
        <w:t xml:space="preserve"> </w:t>
      </w:r>
    </w:p>
    <w:p w14:paraId="5F3856E9" w14:textId="77777777" w:rsidR="005525F3" w:rsidRDefault="005525F3" w:rsidP="005525F3">
      <w:pPr>
        <w:tabs>
          <w:tab w:val="left" w:pos="640"/>
        </w:tabs>
        <w:rPr>
          <w:rFonts w:eastAsia="Batang"/>
          <w:b/>
          <w:bCs/>
        </w:rPr>
      </w:pPr>
    </w:p>
    <w:p w14:paraId="0F6B01BD" w14:textId="77777777" w:rsidR="005525F3" w:rsidRDefault="005525F3" w:rsidP="005525F3">
      <w:pPr>
        <w:tabs>
          <w:tab w:val="left" w:pos="640"/>
        </w:tabs>
        <w:rPr>
          <w:rFonts w:eastAsia="Batang"/>
          <w:b/>
          <w:bCs/>
        </w:rPr>
      </w:pPr>
      <w:r>
        <w:rPr>
          <w:rFonts w:eastAsia="Batang"/>
          <w:b/>
          <w:bCs/>
        </w:rPr>
        <w:t>Observation 3: For e-type II parameter set Config 1</w:t>
      </w:r>
    </w:p>
    <w:p w14:paraId="172E6204" w14:textId="77777777" w:rsidR="005525F3" w:rsidRDefault="005525F3" w:rsidP="005525F3">
      <w:pPr>
        <w:numPr>
          <w:ilvl w:val="0"/>
          <w:numId w:val="30"/>
        </w:numPr>
        <w:tabs>
          <w:tab w:val="left" w:pos="640"/>
        </w:tabs>
        <w:spacing w:before="120"/>
        <w:rPr>
          <w:rFonts w:eastAsia="Batang"/>
          <w:b/>
          <w:bCs/>
        </w:rPr>
      </w:pPr>
      <w:r w:rsidRPr="00D26CC6">
        <w:rPr>
          <w:rFonts w:eastAsia="Batang"/>
          <w:b/>
          <w:bCs/>
        </w:rPr>
        <w:t>When RI selection for e-type II</w:t>
      </w:r>
      <w:r>
        <w:rPr>
          <w:rFonts w:eastAsia="Batang"/>
          <w:b/>
          <w:bCs/>
        </w:rPr>
        <w:t xml:space="preserve"> and AI based method</w:t>
      </w:r>
      <w:r w:rsidRPr="00D26CC6">
        <w:rPr>
          <w:rFonts w:eastAsia="Batang"/>
          <w:b/>
          <w:bCs/>
        </w:rPr>
        <w:t xml:space="preserve"> </w:t>
      </w:r>
      <w:r>
        <w:rPr>
          <w:rFonts w:eastAsia="Batang"/>
          <w:b/>
          <w:bCs/>
        </w:rPr>
        <w:t>are</w:t>
      </w:r>
      <w:r w:rsidRPr="00D26CC6">
        <w:rPr>
          <w:rFonts w:eastAsia="Batang"/>
          <w:b/>
          <w:bCs/>
        </w:rPr>
        <w:t xml:space="preserve"> based </w:t>
      </w:r>
      <w:r>
        <w:rPr>
          <w:rFonts w:eastAsia="Batang"/>
          <w:b/>
          <w:bCs/>
        </w:rPr>
        <w:t>best PMI for each RI hypothesis</w:t>
      </w:r>
      <w:r w:rsidRPr="00D26CC6">
        <w:rPr>
          <w:rFonts w:eastAsia="Batang"/>
          <w:b/>
          <w:bCs/>
        </w:rPr>
        <w:t xml:space="preserve"> (joint RI/PMI search</w:t>
      </w:r>
      <w:r>
        <w:rPr>
          <w:rFonts w:eastAsia="Batang"/>
          <w:b/>
          <w:bCs/>
        </w:rPr>
        <w:t>, with UE knows the AI decoder</w:t>
      </w:r>
      <w:r w:rsidRPr="00D26CC6">
        <w:rPr>
          <w:rFonts w:eastAsia="Batang"/>
          <w:b/>
          <w:bCs/>
        </w:rPr>
        <w:t xml:space="preserve">), </w:t>
      </w:r>
    </w:p>
    <w:p w14:paraId="6972E953" w14:textId="77777777" w:rsidR="005525F3" w:rsidRDefault="005525F3" w:rsidP="005525F3">
      <w:pPr>
        <w:numPr>
          <w:ilvl w:val="1"/>
          <w:numId w:val="30"/>
        </w:numPr>
        <w:tabs>
          <w:tab w:val="left" w:pos="640"/>
        </w:tabs>
        <w:spacing w:before="120"/>
        <w:rPr>
          <w:rFonts w:eastAsia="Batang"/>
          <w:b/>
          <w:bCs/>
        </w:rPr>
      </w:pPr>
      <w:r>
        <w:rPr>
          <w:rFonts w:eastAsia="Batang"/>
          <w:b/>
          <w:bCs/>
        </w:rPr>
        <w:t>5</w:t>
      </w:r>
      <w:r w:rsidRPr="00D26CC6">
        <w:rPr>
          <w:rFonts w:eastAsia="Batang"/>
          <w:b/>
          <w:bCs/>
        </w:rPr>
        <w:t>.</w:t>
      </w:r>
      <w:r>
        <w:rPr>
          <w:rFonts w:eastAsia="Batang"/>
          <w:b/>
          <w:bCs/>
        </w:rPr>
        <w:t>8</w:t>
      </w:r>
      <w:r w:rsidRPr="00D26CC6">
        <w:rPr>
          <w:rFonts w:eastAsia="Batang"/>
          <w:b/>
          <w:bCs/>
        </w:rPr>
        <w:t xml:space="preserve">% cell edge gain and </w:t>
      </w:r>
      <w:r>
        <w:rPr>
          <w:rFonts w:eastAsia="Batang"/>
          <w:b/>
          <w:bCs/>
        </w:rPr>
        <w:t>3</w:t>
      </w:r>
      <w:r w:rsidRPr="00D26CC6">
        <w:rPr>
          <w:rFonts w:eastAsia="Batang"/>
          <w:b/>
          <w:bCs/>
        </w:rPr>
        <w:t xml:space="preserve">% cell average gain is observed at 74% RU.  </w:t>
      </w:r>
    </w:p>
    <w:p w14:paraId="786E05FE" w14:textId="77777777" w:rsidR="005525F3" w:rsidRDefault="005525F3" w:rsidP="005525F3">
      <w:pPr>
        <w:numPr>
          <w:ilvl w:val="1"/>
          <w:numId w:val="30"/>
        </w:numPr>
        <w:tabs>
          <w:tab w:val="left" w:pos="640"/>
        </w:tabs>
        <w:spacing w:before="120"/>
        <w:rPr>
          <w:rFonts w:eastAsia="Batang"/>
          <w:b/>
          <w:bCs/>
        </w:rPr>
      </w:pPr>
      <w:r>
        <w:rPr>
          <w:rFonts w:eastAsia="Batang"/>
          <w:b/>
          <w:bCs/>
        </w:rPr>
        <w:t>5% cell edge gain and 3% cell average gain is observed at 50% RU</w:t>
      </w:r>
    </w:p>
    <w:p w14:paraId="2FE8D03E" w14:textId="77777777" w:rsidR="005525F3" w:rsidRPr="00D26CC6" w:rsidRDefault="005525F3" w:rsidP="005525F3">
      <w:pPr>
        <w:numPr>
          <w:ilvl w:val="1"/>
          <w:numId w:val="30"/>
        </w:numPr>
        <w:tabs>
          <w:tab w:val="left" w:pos="640"/>
        </w:tabs>
        <w:spacing w:before="120"/>
        <w:rPr>
          <w:rFonts w:eastAsia="Batang"/>
          <w:b/>
          <w:bCs/>
        </w:rPr>
      </w:pPr>
      <w:r>
        <w:rPr>
          <w:rFonts w:eastAsia="Batang"/>
          <w:b/>
          <w:bCs/>
        </w:rPr>
        <w:t xml:space="preserve">8% cell edge gain and 2.5% cell average gain is observed at 13% RU </w:t>
      </w:r>
    </w:p>
    <w:p w14:paraId="6EF705BA" w14:textId="477F271F" w:rsidR="00EF53BE" w:rsidRPr="005525F3" w:rsidRDefault="005525F3" w:rsidP="005525F3">
      <w:pPr>
        <w:numPr>
          <w:ilvl w:val="0"/>
          <w:numId w:val="30"/>
        </w:numPr>
        <w:tabs>
          <w:tab w:val="left" w:pos="640"/>
        </w:tabs>
        <w:spacing w:before="120"/>
        <w:rPr>
          <w:rFonts w:eastAsia="Batang"/>
          <w:b/>
          <w:bCs/>
        </w:rPr>
      </w:pPr>
      <w:r w:rsidRPr="00D26CC6">
        <w:rPr>
          <w:rFonts w:eastAsia="Batang"/>
          <w:b/>
          <w:bCs/>
        </w:rPr>
        <w:t xml:space="preserve">When e-type II RI selection is based on selected codebook, and AI RI selection is based on ideal eigen-vector, performance loss is observed.    </w:t>
      </w:r>
      <w:r w:rsidR="00EF53BE" w:rsidRPr="005525F3">
        <w:rPr>
          <w:rFonts w:eastAsia="Batang"/>
          <w:b/>
          <w:bCs/>
        </w:rPr>
        <w:t xml:space="preserve">    </w:t>
      </w:r>
    </w:p>
    <w:p w14:paraId="7454E75E" w14:textId="111F765F" w:rsidR="00EF53BE" w:rsidRDefault="00EF53BE" w:rsidP="004C2BF3">
      <w:pPr>
        <w:tabs>
          <w:tab w:val="left" w:pos="640"/>
        </w:tabs>
        <w:rPr>
          <w:rFonts w:eastAsia="Batang"/>
          <w:b/>
          <w:bCs/>
        </w:rPr>
      </w:pPr>
    </w:p>
    <w:p w14:paraId="7F0CD614" w14:textId="2A7DA69E" w:rsidR="00EF53BE" w:rsidRDefault="00EF53BE" w:rsidP="004C2BF3">
      <w:pPr>
        <w:tabs>
          <w:tab w:val="left" w:pos="640"/>
        </w:tabs>
        <w:rPr>
          <w:rFonts w:eastAsia="Batang"/>
          <w:b/>
          <w:bCs/>
        </w:rPr>
      </w:pPr>
    </w:p>
    <w:p w14:paraId="5A197F2E" w14:textId="224B971F" w:rsidR="00EF53BE" w:rsidRPr="00433E7A"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4</w:t>
      </w:r>
      <w:r w:rsidRPr="00D76652">
        <w:rPr>
          <w:rFonts w:eastAsia="Batang"/>
          <w:b/>
          <w:bCs/>
        </w:rPr>
        <w:t>:</w:t>
      </w:r>
      <w:r>
        <w:rPr>
          <w:rFonts w:eastAsia="Batang"/>
          <w:b/>
          <w:bCs/>
        </w:rPr>
        <w:t xml:space="preserve"> </w:t>
      </w:r>
      <w:r w:rsidRPr="00C61ECF">
        <w:rPr>
          <w:rFonts w:eastAsia="Batang"/>
          <w:b/>
          <w:bCs/>
        </w:rPr>
        <w:t xml:space="preserve">For training collaboration type 3 with UE first training </w:t>
      </w:r>
    </w:p>
    <w:p w14:paraId="1F30F4E2" w14:textId="77777777" w:rsidR="00EF53BE" w:rsidRPr="00433E7A" w:rsidRDefault="00EF53BE" w:rsidP="00EF53BE">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one NW decoder training achieve similar performance as joint training</w:t>
      </w:r>
    </w:p>
    <w:p w14:paraId="342F4E88" w14:textId="77777777" w:rsidR="00EF53BE" w:rsidRPr="00433E7A" w:rsidRDefault="00EF53BE" w:rsidP="00EF53BE">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 xml:space="preserve">Multiple UE encodes to one NW decoder training achieve similar performance as joint training. </w:t>
      </w:r>
    </w:p>
    <w:p w14:paraId="15E47560" w14:textId="6D9BEECE" w:rsidR="00EF53BE" w:rsidRPr="00433E7A"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5</w:t>
      </w:r>
      <w:r>
        <w:rPr>
          <w:rFonts w:eastAsia="Batang"/>
          <w:b/>
          <w:bCs/>
        </w:rPr>
        <w:t xml:space="preserve">: </w:t>
      </w:r>
      <w:r w:rsidRPr="00C61ECF">
        <w:rPr>
          <w:rFonts w:eastAsia="Batang"/>
          <w:b/>
          <w:bCs/>
        </w:rPr>
        <w:t xml:space="preserve">For training collaboration type 3 with NW first training </w:t>
      </w:r>
    </w:p>
    <w:p w14:paraId="78779FAA" w14:textId="77777777" w:rsidR="00EF53BE" w:rsidRPr="00433E7A" w:rsidRDefault="00EF53BE" w:rsidP="00EF53BE">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one NW decoder training achieve similar performance as joint training</w:t>
      </w:r>
    </w:p>
    <w:p w14:paraId="20353B04" w14:textId="77777777" w:rsidR="00EF53BE" w:rsidRPr="00433E7A" w:rsidRDefault="00EF53BE" w:rsidP="00EF53BE">
      <w:pPr>
        <w:pStyle w:val="ListParagraph"/>
        <w:numPr>
          <w:ilvl w:val="0"/>
          <w:numId w:val="38"/>
        </w:numPr>
        <w:tabs>
          <w:tab w:val="left" w:pos="640"/>
        </w:tabs>
        <w:ind w:leftChars="0"/>
        <w:rPr>
          <w:rFonts w:ascii="Times New Roman" w:hAnsi="Times New Roman"/>
          <w:b/>
          <w:bCs/>
          <w:sz w:val="24"/>
          <w:lang w:val="en-US" w:eastAsia="zh-CN"/>
        </w:rPr>
      </w:pPr>
      <w:r w:rsidRPr="00433E7A">
        <w:rPr>
          <w:rFonts w:ascii="Times New Roman" w:hAnsi="Times New Roman"/>
          <w:b/>
          <w:bCs/>
          <w:sz w:val="24"/>
          <w:lang w:val="en-US" w:eastAsia="zh-CN"/>
        </w:rPr>
        <w:t>One UE encoder to multiple NW decoders training observe</w:t>
      </w:r>
      <w:r>
        <w:rPr>
          <w:rFonts w:ascii="Times New Roman" w:hAnsi="Times New Roman"/>
          <w:b/>
          <w:bCs/>
          <w:sz w:val="24"/>
          <w:lang w:val="en-US" w:eastAsia="zh-CN"/>
        </w:rPr>
        <w:t>s</w:t>
      </w:r>
      <w:r w:rsidRPr="00433E7A">
        <w:rPr>
          <w:rFonts w:ascii="Times New Roman" w:hAnsi="Times New Roman"/>
          <w:b/>
          <w:bCs/>
          <w:sz w:val="24"/>
          <w:lang w:val="en-US" w:eastAsia="zh-CN"/>
        </w:rPr>
        <w:t xml:space="preserve"> large performance degradation.</w:t>
      </w:r>
    </w:p>
    <w:p w14:paraId="316DBDDC" w14:textId="134D33AC" w:rsidR="00EF53BE" w:rsidRDefault="00EF53BE" w:rsidP="004C2BF3">
      <w:pPr>
        <w:tabs>
          <w:tab w:val="left" w:pos="640"/>
        </w:tabs>
        <w:rPr>
          <w:rFonts w:eastAsia="Batang"/>
          <w:b/>
          <w:bCs/>
          <w:lang w:val="en-GB"/>
        </w:rPr>
      </w:pPr>
    </w:p>
    <w:p w14:paraId="61E9E917" w14:textId="3B988543" w:rsidR="00EF53BE"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6</w:t>
      </w:r>
      <w:r w:rsidRPr="00D76652">
        <w:rPr>
          <w:rFonts w:eastAsia="Batang"/>
          <w:b/>
          <w:bCs/>
        </w:rPr>
        <w:t>:</w:t>
      </w:r>
      <w:r>
        <w:rPr>
          <w:rFonts w:eastAsia="Batang"/>
          <w:b/>
          <w:bCs/>
        </w:rPr>
        <w:t xml:space="preserve"> </w:t>
      </w:r>
      <w:r w:rsidRPr="003E4561">
        <w:rPr>
          <w:rFonts w:eastAsia="Batang"/>
          <w:b/>
          <w:bCs/>
        </w:rPr>
        <w:t xml:space="preserve">For quantization aware training, fixed VQ codebook can achieve similar performance comparing to joint VQ codebook/auto-encoder design.  </w:t>
      </w:r>
    </w:p>
    <w:p w14:paraId="13C40469" w14:textId="77777777" w:rsidR="00EF53BE" w:rsidRPr="00EF53BE" w:rsidRDefault="00EF53BE" w:rsidP="004C2BF3">
      <w:pPr>
        <w:tabs>
          <w:tab w:val="left" w:pos="640"/>
        </w:tabs>
        <w:rPr>
          <w:rFonts w:eastAsia="Batang"/>
          <w:b/>
          <w:bCs/>
        </w:rPr>
      </w:pPr>
    </w:p>
    <w:p w14:paraId="2236FC02" w14:textId="77566114" w:rsidR="00EF53BE"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7</w:t>
      </w:r>
      <w:r w:rsidRPr="00D76652">
        <w:rPr>
          <w:rFonts w:eastAsia="Batang"/>
          <w:b/>
          <w:bCs/>
        </w:rPr>
        <w:t>:</w:t>
      </w:r>
      <w:r>
        <w:rPr>
          <w:rFonts w:eastAsia="Batang"/>
          <w:b/>
          <w:bCs/>
        </w:rPr>
        <w:t xml:space="preserve"> </w:t>
      </w:r>
      <w:r w:rsidRPr="003E4561">
        <w:rPr>
          <w:rFonts w:eastAsia="Batang"/>
          <w:b/>
          <w:bCs/>
        </w:rPr>
        <w:t xml:space="preserve">For ground true data quantization, 8 bit quantization achieve the best tradeoff between overhead, performance and complexity.  </w:t>
      </w:r>
      <w:r>
        <w:rPr>
          <w:rFonts w:eastAsia="Batang"/>
          <w:b/>
          <w:bCs/>
        </w:rPr>
        <w:t xml:space="preserve">  </w:t>
      </w:r>
    </w:p>
    <w:p w14:paraId="48910635" w14:textId="7A2791E1" w:rsidR="00EF53BE" w:rsidRDefault="00EF53BE" w:rsidP="004C2BF3">
      <w:pPr>
        <w:tabs>
          <w:tab w:val="left" w:pos="640"/>
        </w:tabs>
        <w:rPr>
          <w:rFonts w:eastAsia="Batang"/>
          <w:b/>
          <w:bCs/>
        </w:rPr>
      </w:pPr>
    </w:p>
    <w:p w14:paraId="36A27832" w14:textId="2779B671" w:rsidR="00EF53BE" w:rsidRPr="00D76652"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8</w:t>
      </w:r>
      <w:r w:rsidRPr="00D76652">
        <w:rPr>
          <w:rFonts w:eastAsia="Batang"/>
          <w:b/>
          <w:bCs/>
        </w:rPr>
        <w:t xml:space="preserve">: </w:t>
      </w:r>
      <w:r>
        <w:rPr>
          <w:rFonts w:eastAsia="Batang"/>
          <w:b/>
          <w:bCs/>
        </w:rPr>
        <w:t xml:space="preserve">Layer specific AI model </w:t>
      </w:r>
      <w:r w:rsidRPr="00D76652">
        <w:rPr>
          <w:rFonts w:eastAsia="Batang"/>
          <w:b/>
          <w:bCs/>
        </w:rPr>
        <w:t xml:space="preserve">can achieve better performance comparing to </w:t>
      </w:r>
      <w:r>
        <w:rPr>
          <w:rFonts w:eastAsia="Batang"/>
          <w:b/>
          <w:bCs/>
        </w:rPr>
        <w:t xml:space="preserve">layer common AI model, with 4 times storage overhead.  </w:t>
      </w:r>
    </w:p>
    <w:p w14:paraId="5B1458E0" w14:textId="48C960BA" w:rsidR="00EF53BE" w:rsidRDefault="00EF53BE" w:rsidP="004C2BF3">
      <w:pPr>
        <w:tabs>
          <w:tab w:val="left" w:pos="640"/>
        </w:tabs>
        <w:rPr>
          <w:rFonts w:eastAsia="Batang"/>
          <w:b/>
          <w:bCs/>
        </w:rPr>
      </w:pPr>
    </w:p>
    <w:p w14:paraId="758B2C20" w14:textId="03EF3265" w:rsidR="00EF53BE"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9</w:t>
      </w:r>
      <w:r w:rsidRPr="00D76652">
        <w:rPr>
          <w:rFonts w:eastAsia="Batang"/>
          <w:b/>
          <w:bCs/>
        </w:rPr>
        <w:t xml:space="preserve">: </w:t>
      </w:r>
      <w:r>
        <w:rPr>
          <w:rFonts w:eastAsia="Batang"/>
          <w:b/>
          <w:bCs/>
        </w:rPr>
        <w:t xml:space="preserve">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 </w:t>
      </w:r>
    </w:p>
    <w:p w14:paraId="70909403" w14:textId="238F8AB2" w:rsidR="00EF53BE" w:rsidRDefault="00EF53BE" w:rsidP="004C2BF3">
      <w:pPr>
        <w:tabs>
          <w:tab w:val="left" w:pos="640"/>
        </w:tabs>
        <w:rPr>
          <w:rFonts w:eastAsia="Batang"/>
          <w:b/>
          <w:bCs/>
        </w:rPr>
      </w:pPr>
    </w:p>
    <w:p w14:paraId="2E5D2C69" w14:textId="3AFB3955" w:rsidR="00EF53BE" w:rsidRDefault="00EF53BE" w:rsidP="00EF53BE">
      <w:pPr>
        <w:tabs>
          <w:tab w:val="left" w:pos="640"/>
        </w:tabs>
        <w:rPr>
          <w:rFonts w:eastAsia="Batang"/>
          <w:b/>
          <w:bCs/>
        </w:rPr>
      </w:pPr>
      <w:r w:rsidRPr="00D76652">
        <w:rPr>
          <w:rFonts w:eastAsia="Batang"/>
          <w:b/>
          <w:bCs/>
        </w:rPr>
        <w:t xml:space="preserve">Observation </w:t>
      </w:r>
      <w:r w:rsidR="005525F3">
        <w:rPr>
          <w:rFonts w:eastAsia="Batang"/>
          <w:b/>
          <w:bCs/>
        </w:rPr>
        <w:t>10</w:t>
      </w:r>
      <w:r w:rsidRPr="00D76652">
        <w:rPr>
          <w:rFonts w:eastAsia="Batang"/>
          <w:b/>
          <w:bCs/>
        </w:rPr>
        <w:t>:</w:t>
      </w:r>
      <w:r>
        <w:rPr>
          <w:rFonts w:eastAsia="Batang"/>
          <w:b/>
          <w:bCs/>
        </w:rPr>
        <w:t xml:space="preserve"> Rank common AI model needs further clarification.  </w:t>
      </w:r>
    </w:p>
    <w:p w14:paraId="477D8A6A" w14:textId="77777777" w:rsidR="00EF53BE" w:rsidRDefault="00EF53BE" w:rsidP="00EF53BE">
      <w:pPr>
        <w:tabs>
          <w:tab w:val="left" w:pos="640"/>
        </w:tabs>
      </w:pPr>
      <w:r>
        <w:rPr>
          <w:rFonts w:eastAsia="Batang"/>
          <w:b/>
          <w:bCs/>
        </w:rPr>
        <w:t xml:space="preserve"> </w:t>
      </w:r>
    </w:p>
    <w:p w14:paraId="42BD2BB9" w14:textId="1EE59826" w:rsidR="00EF53BE" w:rsidRDefault="00EF53BE" w:rsidP="00EF53BE">
      <w:pPr>
        <w:tabs>
          <w:tab w:val="left" w:pos="640"/>
        </w:tabs>
        <w:rPr>
          <w:rFonts w:eastAsia="Batang"/>
          <w:b/>
          <w:bCs/>
        </w:rPr>
      </w:pPr>
      <w:r w:rsidRPr="00D76652">
        <w:rPr>
          <w:rFonts w:eastAsia="Batang"/>
          <w:b/>
          <w:bCs/>
        </w:rPr>
        <w:lastRenderedPageBreak/>
        <w:t xml:space="preserve">Observation </w:t>
      </w:r>
      <w:r>
        <w:rPr>
          <w:rFonts w:eastAsia="Batang"/>
          <w:b/>
          <w:bCs/>
        </w:rPr>
        <w:t>1</w:t>
      </w:r>
      <w:r w:rsidR="005525F3">
        <w:rPr>
          <w:rFonts w:eastAsia="Batang"/>
          <w:b/>
          <w:bCs/>
        </w:rPr>
        <w:t>1</w:t>
      </w:r>
      <w:r w:rsidRPr="00D76652">
        <w:rPr>
          <w:rFonts w:eastAsia="Batang"/>
          <w:b/>
          <w:bCs/>
        </w:rPr>
        <w:t>:</w:t>
      </w:r>
      <w:r>
        <w:rPr>
          <w:rFonts w:eastAsia="Batang"/>
          <w:b/>
          <w:bCs/>
        </w:rPr>
        <w:t xml:space="preserve"> When mis-matched model is used, a simple fully connected encoder model with one hidden layer, together with transformer-based decoder, perform better than other combinations.   </w:t>
      </w:r>
    </w:p>
    <w:p w14:paraId="23F32AC9" w14:textId="77777777" w:rsidR="00EF53BE" w:rsidRDefault="00EF53BE" w:rsidP="00EF53BE">
      <w:pPr>
        <w:tabs>
          <w:tab w:val="left" w:pos="640"/>
        </w:tabs>
        <w:rPr>
          <w:rFonts w:eastAsia="Batang"/>
          <w:b/>
          <w:bCs/>
        </w:rPr>
      </w:pPr>
    </w:p>
    <w:p w14:paraId="27B5CB7A" w14:textId="5B6834FA" w:rsidR="00EF53BE" w:rsidRPr="00D76652" w:rsidRDefault="00EF53BE" w:rsidP="00EF53BE">
      <w:pPr>
        <w:tabs>
          <w:tab w:val="left" w:pos="640"/>
        </w:tabs>
        <w:rPr>
          <w:rFonts w:eastAsia="Batang"/>
          <w:b/>
          <w:bCs/>
        </w:rPr>
      </w:pPr>
      <w:r w:rsidRPr="00D76652">
        <w:rPr>
          <w:rFonts w:eastAsia="Batang"/>
          <w:b/>
          <w:bCs/>
        </w:rPr>
        <w:t xml:space="preserve">Observation </w:t>
      </w:r>
      <w:r>
        <w:rPr>
          <w:rFonts w:eastAsia="Batang"/>
          <w:b/>
          <w:bCs/>
        </w:rPr>
        <w:t>1</w:t>
      </w:r>
      <w:r w:rsidR="005525F3">
        <w:rPr>
          <w:rFonts w:eastAsia="Batang"/>
          <w:b/>
          <w:bCs/>
        </w:rPr>
        <w:t>2</w:t>
      </w:r>
      <w:r w:rsidRPr="00D76652">
        <w:rPr>
          <w:rFonts w:eastAsia="Batang"/>
          <w:b/>
          <w:bCs/>
        </w:rPr>
        <w:t>: For generalization study case 2, when the autoencoder is trained in UMa with [8 2 2] antenna port layout, and test with [4 4 2] antenna port layout, large performance loss is observed.</w:t>
      </w:r>
    </w:p>
    <w:p w14:paraId="044BC4C4" w14:textId="77777777" w:rsidR="00EF53BE" w:rsidRPr="00D76652" w:rsidRDefault="00EF53BE" w:rsidP="00EF53BE">
      <w:pPr>
        <w:tabs>
          <w:tab w:val="left" w:pos="640"/>
        </w:tabs>
        <w:rPr>
          <w:rFonts w:eastAsia="Batang"/>
          <w:b/>
          <w:bCs/>
        </w:rPr>
      </w:pPr>
    </w:p>
    <w:p w14:paraId="69C84494" w14:textId="74E67907" w:rsidR="00EF53BE" w:rsidRPr="00D76652" w:rsidRDefault="00EF53BE" w:rsidP="00EF53BE">
      <w:pPr>
        <w:tabs>
          <w:tab w:val="left" w:pos="640"/>
        </w:tabs>
        <w:rPr>
          <w:rFonts w:eastAsia="Batang"/>
          <w:b/>
          <w:bCs/>
        </w:rPr>
      </w:pPr>
      <w:r w:rsidRPr="00D76652">
        <w:rPr>
          <w:rFonts w:eastAsia="Batang"/>
          <w:b/>
          <w:bCs/>
        </w:rPr>
        <w:t xml:space="preserve">Observation </w:t>
      </w:r>
      <w:r>
        <w:rPr>
          <w:rFonts w:eastAsia="Batang"/>
          <w:b/>
          <w:bCs/>
        </w:rPr>
        <w:t>1</w:t>
      </w:r>
      <w:r w:rsidR="005525F3">
        <w:rPr>
          <w:rFonts w:eastAsia="Batang"/>
          <w:b/>
          <w:bCs/>
        </w:rPr>
        <w:t>3</w:t>
      </w:r>
      <w:r w:rsidRPr="00D76652">
        <w:rPr>
          <w:rFonts w:eastAsia="Batang"/>
          <w:b/>
          <w:bCs/>
        </w:rPr>
        <w:t xml:space="preserve">: For generalization study case 3, when the autoencoder is trained in mixed dataset with [8 2 2] and [4 4 2] antenna port layout, and test with [4 4 2] antenna port layout, similar performance is observed as case 1.  </w:t>
      </w:r>
    </w:p>
    <w:p w14:paraId="54C89732" w14:textId="2B46510B" w:rsidR="00EF53BE" w:rsidRDefault="00EF53BE" w:rsidP="004C2BF3">
      <w:pPr>
        <w:tabs>
          <w:tab w:val="left" w:pos="640"/>
        </w:tabs>
        <w:rPr>
          <w:rFonts w:eastAsia="Batang"/>
          <w:b/>
          <w:bCs/>
        </w:rPr>
      </w:pPr>
    </w:p>
    <w:p w14:paraId="48E2A177" w14:textId="3A6D241F" w:rsidR="00EF53BE" w:rsidRPr="00D76652" w:rsidRDefault="00EF53BE" w:rsidP="00EF53BE">
      <w:pPr>
        <w:tabs>
          <w:tab w:val="left" w:pos="640"/>
        </w:tabs>
        <w:rPr>
          <w:rFonts w:eastAsia="Batang"/>
          <w:b/>
          <w:bCs/>
        </w:rPr>
      </w:pPr>
      <w:r w:rsidRPr="00D76652">
        <w:rPr>
          <w:rFonts w:eastAsia="Batang"/>
          <w:b/>
          <w:bCs/>
        </w:rPr>
        <w:t xml:space="preserve">Observation </w:t>
      </w:r>
      <w:r>
        <w:rPr>
          <w:rFonts w:eastAsia="Batang"/>
          <w:b/>
          <w:bCs/>
        </w:rPr>
        <w:t>1</w:t>
      </w:r>
      <w:r w:rsidR="005525F3">
        <w:rPr>
          <w:rFonts w:eastAsia="Batang"/>
          <w:b/>
          <w:bCs/>
        </w:rPr>
        <w:t>4</w:t>
      </w:r>
      <w:r w:rsidRPr="00D76652">
        <w:rPr>
          <w:rFonts w:eastAsia="Batang"/>
          <w:b/>
          <w:bCs/>
        </w:rPr>
        <w:t>: LSTM based AI model achieves more than 10dB gain</w:t>
      </w:r>
      <w:r>
        <w:rPr>
          <w:rFonts w:eastAsia="Batang"/>
          <w:b/>
          <w:bCs/>
        </w:rPr>
        <w:t xml:space="preserve"> in NMSE</w:t>
      </w:r>
      <w:r w:rsidRPr="00D76652">
        <w:rPr>
          <w:rFonts w:eastAsia="Batang"/>
          <w:b/>
          <w:bCs/>
        </w:rPr>
        <w:t xml:space="preserve"> for CSI prediction use case. </w:t>
      </w:r>
    </w:p>
    <w:p w14:paraId="439FE92A" w14:textId="327B7035" w:rsidR="00EF53BE" w:rsidRDefault="00EF53BE" w:rsidP="004C2BF3">
      <w:pPr>
        <w:tabs>
          <w:tab w:val="left" w:pos="640"/>
        </w:tabs>
        <w:rPr>
          <w:rFonts w:eastAsia="Batang"/>
          <w:b/>
          <w:bCs/>
        </w:rPr>
      </w:pPr>
    </w:p>
    <w:p w14:paraId="5BD3FF78" w14:textId="5546A3C0" w:rsidR="00EF53BE" w:rsidRDefault="00EF53BE" w:rsidP="00EF53BE">
      <w:pPr>
        <w:tabs>
          <w:tab w:val="left" w:pos="640"/>
        </w:tabs>
      </w:pPr>
      <w:r w:rsidRPr="00D76652">
        <w:rPr>
          <w:rFonts w:eastAsia="Batang"/>
          <w:b/>
          <w:bCs/>
        </w:rPr>
        <w:t xml:space="preserve">Observation </w:t>
      </w:r>
      <w:r>
        <w:rPr>
          <w:rFonts w:eastAsia="Batang"/>
          <w:b/>
          <w:bCs/>
        </w:rPr>
        <w:t>1</w:t>
      </w:r>
      <w:r w:rsidR="005525F3">
        <w:rPr>
          <w:rFonts w:eastAsia="Batang"/>
          <w:b/>
          <w:bCs/>
        </w:rPr>
        <w:t>5</w:t>
      </w:r>
      <w:r w:rsidRPr="00D76652">
        <w:rPr>
          <w:rFonts w:eastAsia="Batang"/>
          <w:b/>
          <w:bCs/>
        </w:rPr>
        <w:t>:</w:t>
      </w:r>
      <w:r>
        <w:rPr>
          <w:rFonts w:eastAsia="Batang"/>
          <w:b/>
          <w:bCs/>
        </w:rPr>
        <w:t xml:space="preserve"> For sample and hold method, the</w:t>
      </w:r>
      <w:r w:rsidRPr="00D76652">
        <w:rPr>
          <w:rFonts w:eastAsia="Batang"/>
          <w:b/>
          <w:bCs/>
        </w:rPr>
        <w:t xml:space="preserve"> </w:t>
      </w:r>
      <w:r>
        <w:rPr>
          <w:rFonts w:eastAsia="Batang"/>
          <w:b/>
          <w:bCs/>
        </w:rPr>
        <w:t xml:space="preserve">SGCS performance is much better than NMSE since only Doppler effect is modeled in the channel. </w:t>
      </w:r>
    </w:p>
    <w:p w14:paraId="6EFC79DB" w14:textId="77777777" w:rsidR="00EF53BE" w:rsidRDefault="00EF53BE" w:rsidP="00EF53BE">
      <w:pPr>
        <w:rPr>
          <w:rFonts w:cs="Batang"/>
          <w:b/>
          <w:i/>
          <w:lang w:eastAsia="en-US"/>
        </w:rPr>
      </w:pPr>
    </w:p>
    <w:p w14:paraId="66DBA989" w14:textId="6016401A" w:rsidR="00EF53BE" w:rsidRDefault="00EF53BE" w:rsidP="00EF53BE">
      <w:pPr>
        <w:tabs>
          <w:tab w:val="left" w:pos="640"/>
        </w:tabs>
      </w:pPr>
      <w:r w:rsidRPr="00D76652">
        <w:rPr>
          <w:rFonts w:eastAsia="Batang"/>
          <w:b/>
          <w:bCs/>
        </w:rPr>
        <w:t xml:space="preserve">Observation </w:t>
      </w:r>
      <w:r>
        <w:rPr>
          <w:rFonts w:eastAsia="Batang"/>
          <w:b/>
          <w:bCs/>
        </w:rPr>
        <w:t>1</w:t>
      </w:r>
      <w:r w:rsidR="005525F3">
        <w:rPr>
          <w:rFonts w:eastAsia="Batang"/>
          <w:b/>
          <w:bCs/>
        </w:rPr>
        <w:t>6</w:t>
      </w:r>
      <w:r w:rsidRPr="00D76652">
        <w:rPr>
          <w:rFonts w:eastAsia="Batang"/>
          <w:b/>
          <w:bCs/>
        </w:rPr>
        <w:t>:</w:t>
      </w:r>
      <w:r>
        <w:rPr>
          <w:rFonts w:eastAsia="Batang"/>
          <w:b/>
          <w:bCs/>
        </w:rPr>
        <w:t xml:space="preserve"> LSTM based prediction achieve 20%</w:t>
      </w:r>
      <w:r w:rsidRPr="00D76652">
        <w:rPr>
          <w:rFonts w:eastAsia="Batang"/>
          <w:b/>
          <w:bCs/>
        </w:rPr>
        <w:t xml:space="preserve"> </w:t>
      </w:r>
      <w:r>
        <w:rPr>
          <w:rFonts w:eastAsia="Batang"/>
          <w:b/>
          <w:bCs/>
        </w:rPr>
        <w:t xml:space="preserve">SGCS performance gain at 5ms predict time, 23% at 7.5ms prediction time, and 10% at 10ms prediction time. </w:t>
      </w:r>
    </w:p>
    <w:p w14:paraId="448C7792" w14:textId="755C217D" w:rsidR="00EF53BE" w:rsidRDefault="00EF53BE" w:rsidP="004C2BF3">
      <w:pPr>
        <w:tabs>
          <w:tab w:val="left" w:pos="640"/>
        </w:tabs>
        <w:rPr>
          <w:rFonts w:eastAsia="Batang"/>
          <w:b/>
          <w:bCs/>
        </w:rPr>
      </w:pPr>
    </w:p>
    <w:p w14:paraId="5D53087D" w14:textId="0D3C2E4E" w:rsidR="00EF53BE" w:rsidRPr="00D76652" w:rsidRDefault="00EF53BE" w:rsidP="00EF53BE">
      <w:pPr>
        <w:tabs>
          <w:tab w:val="left" w:pos="640"/>
        </w:tabs>
        <w:rPr>
          <w:rFonts w:eastAsia="Batang"/>
          <w:b/>
          <w:bCs/>
        </w:rPr>
      </w:pPr>
      <w:r w:rsidRPr="00D76652">
        <w:rPr>
          <w:rFonts w:eastAsia="Batang"/>
          <w:b/>
          <w:bCs/>
        </w:rPr>
        <w:t xml:space="preserve">Observation </w:t>
      </w:r>
      <w:r>
        <w:rPr>
          <w:rFonts w:eastAsia="Batang"/>
          <w:b/>
          <w:bCs/>
        </w:rPr>
        <w:t>1</w:t>
      </w:r>
      <w:r w:rsidR="005525F3">
        <w:rPr>
          <w:rFonts w:eastAsia="Batang"/>
          <w:b/>
          <w:bCs/>
        </w:rPr>
        <w:t>7</w:t>
      </w:r>
      <w:r w:rsidRPr="00D76652">
        <w:rPr>
          <w:rFonts w:eastAsia="Batang"/>
          <w:b/>
          <w:bCs/>
        </w:rPr>
        <w:t xml:space="preserve">: </w:t>
      </w:r>
      <w:r>
        <w:rPr>
          <w:rFonts w:eastAsia="Batang"/>
          <w:b/>
          <w:bCs/>
        </w:rPr>
        <w:t xml:space="preserve">Reduce the CSI-RS sample distance from 5ms to 2.5ms improve the SGCS by for </w:t>
      </w:r>
      <w:r w:rsidRPr="00D76652">
        <w:rPr>
          <w:rFonts w:eastAsia="Batang"/>
          <w:b/>
          <w:bCs/>
        </w:rPr>
        <w:t xml:space="preserve">LSTM based AI model. </w:t>
      </w:r>
      <w:r>
        <w:rPr>
          <w:rFonts w:eastAsia="Batang"/>
          <w:b/>
          <w:bCs/>
        </w:rPr>
        <w:t xml:space="preserve">At 10ms prediction time, 17.5% SGCS improvement is observed over 5ms sample distance. Overall 30.6% SGCS improved at 10ms over sample and hold baseline.  </w:t>
      </w:r>
    </w:p>
    <w:p w14:paraId="6A7DB038" w14:textId="0AFAA233" w:rsidR="00EF53BE" w:rsidRDefault="00EF53BE" w:rsidP="004C2BF3">
      <w:pPr>
        <w:tabs>
          <w:tab w:val="left" w:pos="640"/>
        </w:tabs>
        <w:rPr>
          <w:rFonts w:eastAsia="Batang"/>
          <w:b/>
          <w:bCs/>
        </w:rPr>
      </w:pPr>
    </w:p>
    <w:p w14:paraId="7EF7EA1B" w14:textId="35CAB3EB" w:rsidR="00EF53BE" w:rsidRPr="00D76652" w:rsidRDefault="00EF53BE" w:rsidP="00EF53BE">
      <w:pPr>
        <w:tabs>
          <w:tab w:val="left" w:pos="640"/>
        </w:tabs>
        <w:rPr>
          <w:rFonts w:cs="Batang"/>
          <w:b/>
          <w:i/>
          <w:lang w:eastAsia="en-US"/>
        </w:rPr>
      </w:pPr>
      <w:r w:rsidRPr="00D76652">
        <w:rPr>
          <w:rFonts w:eastAsia="Batang"/>
          <w:b/>
          <w:bCs/>
        </w:rPr>
        <w:t xml:space="preserve">Observation </w:t>
      </w:r>
      <w:r>
        <w:rPr>
          <w:rFonts w:eastAsia="Batang"/>
          <w:b/>
          <w:bCs/>
        </w:rPr>
        <w:t>1</w:t>
      </w:r>
      <w:r w:rsidR="005525F3">
        <w:rPr>
          <w:rFonts w:eastAsia="Batang"/>
          <w:b/>
          <w:bCs/>
        </w:rPr>
        <w:t>8</w:t>
      </w:r>
      <w:r w:rsidRPr="00D76652">
        <w:rPr>
          <w:rFonts w:eastAsia="Batang"/>
          <w:b/>
          <w:bCs/>
        </w:rPr>
        <w:t xml:space="preserve">: </w:t>
      </w:r>
      <w:r>
        <w:rPr>
          <w:rFonts w:eastAsia="Batang"/>
          <w:b/>
          <w:bCs/>
        </w:rPr>
        <w:t xml:space="preserve">LSTM based AI model performance has small performance degradation with mixed training dataset.  Model switching can be used to adapt to different mobility. </w:t>
      </w:r>
    </w:p>
    <w:p w14:paraId="4C2D3FDD" w14:textId="77777777" w:rsidR="00EF53BE" w:rsidRPr="00D76652" w:rsidRDefault="00EF53BE" w:rsidP="004C2BF3">
      <w:pPr>
        <w:tabs>
          <w:tab w:val="left" w:pos="640"/>
        </w:tabs>
        <w:rPr>
          <w:rFonts w:eastAsia="Batang"/>
          <w:b/>
          <w:bCs/>
        </w:rPr>
      </w:pPr>
    </w:p>
    <w:p w14:paraId="2579F9EE" w14:textId="77777777" w:rsidR="004C2BF3" w:rsidRPr="00D76652" w:rsidRDefault="004C2BF3" w:rsidP="00FA2E5F">
      <w:pPr>
        <w:rPr>
          <w:rFonts w:cs="Batang"/>
          <w:lang w:eastAsia="en-US"/>
        </w:rPr>
      </w:pPr>
    </w:p>
    <w:p w14:paraId="386EFDD0" w14:textId="08043DFF" w:rsidR="0055511D" w:rsidRPr="001A2F2C" w:rsidRDefault="0055511D" w:rsidP="001A2F2C">
      <w:pPr>
        <w:pStyle w:val="Heading1"/>
      </w:pPr>
      <w:r w:rsidRPr="001A2F2C">
        <w:t xml:space="preserve">Reference </w:t>
      </w:r>
    </w:p>
    <w:p w14:paraId="5EB733BB" w14:textId="342427E1" w:rsidR="00EC7383" w:rsidRPr="00D76652" w:rsidRDefault="00EC7383" w:rsidP="00EC7383">
      <w:pPr>
        <w:numPr>
          <w:ilvl w:val="0"/>
          <w:numId w:val="17"/>
        </w:numPr>
        <w:tabs>
          <w:tab w:val="clear" w:pos="657"/>
        </w:tabs>
        <w:rPr>
          <w:rFonts w:cs="Batang"/>
          <w:lang w:eastAsia="en-US"/>
        </w:rPr>
      </w:pPr>
      <w:r w:rsidRPr="00D76652">
        <w:rPr>
          <w:rFonts w:cs="Batang"/>
          <w:lang w:eastAsia="en-US"/>
        </w:rPr>
        <w:t>RP-213599, New SI: Study on Artificial Intelligence (AI)/Machine Learning (ML) for NR Air Interface, Qualcomm, 3GPP TSG RAN meeting #94, Electronic meeting, Dec 6-17, 2022</w:t>
      </w:r>
    </w:p>
    <w:p w14:paraId="2C4E1441" w14:textId="74934FAA" w:rsidR="00EC7383" w:rsidRPr="00D76652" w:rsidRDefault="00EC7383" w:rsidP="00673113">
      <w:pPr>
        <w:numPr>
          <w:ilvl w:val="0"/>
          <w:numId w:val="17"/>
        </w:numPr>
        <w:tabs>
          <w:tab w:val="clear" w:pos="657"/>
        </w:tabs>
        <w:rPr>
          <w:rFonts w:cs="Batang"/>
          <w:lang w:eastAsia="en-US"/>
        </w:rPr>
      </w:pPr>
      <w:r w:rsidRPr="00D76652">
        <w:rPr>
          <w:rFonts w:cs="Batang"/>
          <w:lang w:eastAsia="en-US"/>
        </w:rPr>
        <w:t>TR 38.901, “</w:t>
      </w:r>
      <w:r w:rsidRPr="00D76652">
        <w:rPr>
          <w:rFonts w:cs="Batang" w:hint="eastAsia"/>
          <w:lang w:eastAsia="en-US"/>
        </w:rPr>
        <w:t>Study on channel model for frequencies from 0.5 to 100 GHz</w:t>
      </w:r>
      <w:r w:rsidRPr="00D76652">
        <w:rPr>
          <w:rFonts w:cs="Batang"/>
          <w:lang w:eastAsia="en-US"/>
        </w:rPr>
        <w:t xml:space="preserve">”  </w:t>
      </w:r>
    </w:p>
    <w:p w14:paraId="512C3C01" w14:textId="77777777" w:rsidR="00A12B75" w:rsidRPr="00D76652" w:rsidRDefault="00A12B75" w:rsidP="00A12B75">
      <w:pPr>
        <w:numPr>
          <w:ilvl w:val="0"/>
          <w:numId w:val="17"/>
        </w:numPr>
        <w:tabs>
          <w:tab w:val="clear" w:pos="657"/>
        </w:tabs>
        <w:rPr>
          <w:rFonts w:cs="Batang"/>
          <w:lang w:eastAsia="en-US"/>
        </w:rPr>
      </w:pPr>
      <w:r w:rsidRPr="00D76652">
        <w:rPr>
          <w:rFonts w:cs="Batang"/>
          <w:lang w:eastAsia="en-US"/>
        </w:rPr>
        <w:t>“Deep learning for massive MIMO CSI feedback”, CK Wen, WT Shih, S. Jin, April 2018</w:t>
      </w:r>
    </w:p>
    <w:p w14:paraId="1EA06824" w14:textId="5773D8F7" w:rsidR="007B7A9D" w:rsidRPr="00D76652" w:rsidRDefault="00B1695A" w:rsidP="007B7A9D">
      <w:pPr>
        <w:numPr>
          <w:ilvl w:val="0"/>
          <w:numId w:val="17"/>
        </w:numPr>
        <w:tabs>
          <w:tab w:val="clear" w:pos="657"/>
        </w:tabs>
        <w:rPr>
          <w:rFonts w:cs="Batang"/>
          <w:lang w:eastAsia="en-US"/>
        </w:rPr>
      </w:pPr>
      <w:r w:rsidRPr="00D76652">
        <w:rPr>
          <w:rFonts w:cs="Batang"/>
          <w:lang w:eastAsia="en-US"/>
        </w:rPr>
        <w:t>“</w:t>
      </w:r>
      <w:r w:rsidR="007B7A9D" w:rsidRPr="00D76652">
        <w:rPr>
          <w:rFonts w:cs="Batang"/>
          <w:lang w:eastAsia="en-US"/>
        </w:rPr>
        <w:t>Binarized Aggregated Network with Quantization: Flexible Deep Learning Deployment for CSI Feedback in Massive MIMO System, Zhilin Lu</w:t>
      </w:r>
      <w:r w:rsidR="00945E6A" w:rsidRPr="00D76652">
        <w:rPr>
          <w:rFonts w:cs="Batang"/>
          <w:lang w:eastAsia="en-US"/>
        </w:rPr>
        <w:t xml:space="preserve">, </w:t>
      </w:r>
      <w:hyperlink r:id="rId24" w:history="1">
        <w:r w:rsidR="00945E6A" w:rsidRPr="00D76652">
          <w:rPr>
            <w:rFonts w:cs="Batang"/>
            <w:lang w:eastAsia="en-US"/>
          </w:rPr>
          <w:t>Xudong Zhang</w:t>
        </w:r>
      </w:hyperlink>
      <w:r w:rsidR="00945E6A" w:rsidRPr="00D76652">
        <w:rPr>
          <w:rFonts w:cs="Batang"/>
          <w:lang w:eastAsia="en-US"/>
        </w:rPr>
        <w:t>, </w:t>
      </w:r>
      <w:hyperlink r:id="rId25" w:history="1">
        <w:r w:rsidR="00945E6A" w:rsidRPr="00D76652">
          <w:rPr>
            <w:rFonts w:cs="Batang"/>
            <w:lang w:eastAsia="en-US"/>
          </w:rPr>
          <w:t>Hongyi He</w:t>
        </w:r>
      </w:hyperlink>
      <w:r w:rsidR="00945E6A" w:rsidRPr="00D76652">
        <w:rPr>
          <w:rFonts w:cs="Batang"/>
          <w:lang w:eastAsia="en-US"/>
        </w:rPr>
        <w:t>, </w:t>
      </w:r>
      <w:hyperlink r:id="rId26" w:history="1">
        <w:r w:rsidR="00945E6A" w:rsidRPr="00D76652">
          <w:rPr>
            <w:rFonts w:cs="Batang"/>
            <w:lang w:eastAsia="en-US"/>
          </w:rPr>
          <w:t>Jintao Wang</w:t>
        </w:r>
      </w:hyperlink>
      <w:r w:rsidR="00945E6A" w:rsidRPr="00D76652">
        <w:rPr>
          <w:rFonts w:cs="Batang"/>
          <w:lang w:eastAsia="en-US"/>
        </w:rPr>
        <w:t>; </w:t>
      </w:r>
      <w:hyperlink r:id="rId27" w:history="1">
        <w:r w:rsidR="00945E6A" w:rsidRPr="00D76652">
          <w:rPr>
            <w:rFonts w:cs="Batang"/>
            <w:lang w:eastAsia="en-US"/>
          </w:rPr>
          <w:t>Jian Song</w:t>
        </w:r>
      </w:hyperlink>
      <w:r w:rsidR="00945E6A" w:rsidRPr="00D76652">
        <w:rPr>
          <w:rFonts w:cs="Batang"/>
          <w:lang w:eastAsia="en-US"/>
        </w:rPr>
        <w:t>, IEEE Transactions on wireless communication, Vol 21, issue 7, Jan 2022</w:t>
      </w:r>
    </w:p>
    <w:p w14:paraId="6CB2801D" w14:textId="5A32BB65" w:rsidR="0055511D" w:rsidRPr="00D76652" w:rsidRDefault="00B1695A" w:rsidP="0055511D">
      <w:pPr>
        <w:numPr>
          <w:ilvl w:val="0"/>
          <w:numId w:val="17"/>
        </w:numPr>
        <w:tabs>
          <w:tab w:val="clear" w:pos="657"/>
        </w:tabs>
        <w:rPr>
          <w:rFonts w:cs="Batang"/>
          <w:lang w:eastAsia="en-US"/>
        </w:rPr>
      </w:pPr>
      <w:r w:rsidRPr="00D76652">
        <w:rPr>
          <w:rFonts w:cs="Batang"/>
          <w:lang w:eastAsia="en-US"/>
        </w:rPr>
        <w:t>“</w:t>
      </w:r>
      <w:r w:rsidR="0055511D" w:rsidRPr="00D76652">
        <w:rPr>
          <w:rFonts w:cs="Batang"/>
          <w:lang w:eastAsia="en-US"/>
        </w:rPr>
        <w:t>Dilated Convolution based CSI Feedback Compression for Massive MIMO Systems</w:t>
      </w:r>
      <w:r w:rsidRPr="00D76652">
        <w:rPr>
          <w:rFonts w:cs="Batang"/>
          <w:lang w:eastAsia="en-US"/>
        </w:rPr>
        <w:t>”</w:t>
      </w:r>
      <w:r w:rsidR="0055511D" w:rsidRPr="00D76652">
        <w:rPr>
          <w:rFonts w:cs="Batang"/>
          <w:lang w:eastAsia="en-US"/>
        </w:rPr>
        <w:t>, June 2021, arXiv</w:t>
      </w:r>
    </w:p>
    <w:p w14:paraId="4F4BBFB3" w14:textId="12576A54" w:rsidR="00B1695A" w:rsidRPr="00D76652" w:rsidRDefault="00B1695A" w:rsidP="0055511D">
      <w:pPr>
        <w:numPr>
          <w:ilvl w:val="0"/>
          <w:numId w:val="17"/>
        </w:numPr>
        <w:tabs>
          <w:tab w:val="clear" w:pos="657"/>
        </w:tabs>
        <w:rPr>
          <w:rFonts w:cs="Batang"/>
          <w:lang w:eastAsia="en-US"/>
        </w:rPr>
      </w:pPr>
      <w:r w:rsidRPr="00D76652">
        <w:rPr>
          <w:rFonts w:cs="Batang"/>
          <w:lang w:eastAsia="en-US"/>
        </w:rPr>
        <w:t>“EVCsiNet: eigenvector-based CSI feedback under 3GPP link-level channels”, W. Liu, et al,  IEEE wireless communication letters, Vol 10, No 12, Dec 2021</w:t>
      </w:r>
    </w:p>
    <w:p w14:paraId="3E96CFE3" w14:textId="0EB8AC06" w:rsidR="00945E6A" w:rsidRPr="00D76652" w:rsidRDefault="00945E6A" w:rsidP="00945E6A">
      <w:pPr>
        <w:numPr>
          <w:ilvl w:val="0"/>
          <w:numId w:val="17"/>
        </w:numPr>
        <w:tabs>
          <w:tab w:val="clear" w:pos="657"/>
        </w:tabs>
        <w:rPr>
          <w:rFonts w:cs="Batang"/>
          <w:lang w:eastAsia="en-US"/>
        </w:rPr>
      </w:pPr>
      <w:r w:rsidRPr="00D76652">
        <w:rPr>
          <w:rFonts w:cs="Batang"/>
          <w:lang w:eastAsia="en-US"/>
        </w:rPr>
        <w:lastRenderedPageBreak/>
        <w:t>“A Novel Approach Using Convolutional Transformer for Massive MIMO CSI Feedback”, Xiaojun Bi, Shuo Li, Changdong Yu, Yu Zhang, IEEE wireless communication letters, Vol 11, No 5, May 2022</w:t>
      </w:r>
    </w:p>
    <w:p w14:paraId="5DAC10DC" w14:textId="24AF8C5E" w:rsidR="00945E6A" w:rsidRPr="00D76652" w:rsidRDefault="00FB2F5F" w:rsidP="00945E6A">
      <w:pPr>
        <w:numPr>
          <w:ilvl w:val="0"/>
          <w:numId w:val="17"/>
        </w:numPr>
        <w:tabs>
          <w:tab w:val="clear" w:pos="657"/>
        </w:tabs>
        <w:rPr>
          <w:rFonts w:cs="Batang"/>
          <w:lang w:eastAsia="en-US"/>
        </w:rPr>
      </w:pPr>
      <w:r w:rsidRPr="00D76652">
        <w:rPr>
          <w:rFonts w:cs="Batang"/>
          <w:lang w:eastAsia="en-US"/>
        </w:rPr>
        <w:t>“Transformer empowered CSI feedback for massive MIMO systems”, Yang Xu, Mingqi Yuan, Man-On Pun, 30</w:t>
      </w:r>
      <w:r w:rsidRPr="00D76652">
        <w:rPr>
          <w:rFonts w:cs="Batang"/>
          <w:vertAlign w:val="superscript"/>
          <w:lang w:eastAsia="en-US"/>
        </w:rPr>
        <w:t>th</w:t>
      </w:r>
      <w:r w:rsidRPr="00D76652">
        <w:rPr>
          <w:rFonts w:cs="Batang"/>
          <w:lang w:eastAsia="en-US"/>
        </w:rPr>
        <w:t xml:space="preserve"> wireless and optical communications conference (WOCC), 2021</w:t>
      </w:r>
    </w:p>
    <w:p w14:paraId="556D9399" w14:textId="23A7CCE8" w:rsidR="003C55E4" w:rsidRPr="00D76652" w:rsidRDefault="003C55E4" w:rsidP="00BF046B">
      <w:pPr>
        <w:numPr>
          <w:ilvl w:val="0"/>
          <w:numId w:val="17"/>
        </w:numPr>
        <w:tabs>
          <w:tab w:val="clear" w:pos="657"/>
        </w:tabs>
        <w:rPr>
          <w:rFonts w:cs="Batang"/>
          <w:lang w:eastAsia="en-US"/>
        </w:rPr>
      </w:pPr>
      <w:bookmarkStart w:id="0" w:name="_Ref106194851"/>
      <w:r w:rsidRPr="00D76652">
        <w:rPr>
          <w:rFonts w:cs="Batang"/>
          <w:lang w:eastAsia="en-US"/>
        </w:rPr>
        <w:t>Chairman’s Notes, 3GPP TSG RAN1 WG1 #109-e Meeting, May 2022.</w:t>
      </w:r>
      <w:bookmarkEnd w:id="0"/>
    </w:p>
    <w:p w14:paraId="776CB4CC" w14:textId="78D66C75" w:rsidR="005A5D4A" w:rsidRPr="00D76652" w:rsidRDefault="005A5D4A" w:rsidP="00BF046B">
      <w:pPr>
        <w:numPr>
          <w:ilvl w:val="0"/>
          <w:numId w:val="17"/>
        </w:numPr>
        <w:tabs>
          <w:tab w:val="clear" w:pos="657"/>
        </w:tabs>
        <w:rPr>
          <w:rFonts w:cs="Batang"/>
          <w:lang w:eastAsia="en-US"/>
        </w:rPr>
      </w:pPr>
      <w:r w:rsidRPr="00D76652">
        <w:rPr>
          <w:rFonts w:cs="Batang"/>
          <w:lang w:eastAsia="en-US"/>
        </w:rPr>
        <w:t>Chairman’s notes, 3GPP TSG RAN1 #110, Aug 2022</w:t>
      </w:r>
    </w:p>
    <w:p w14:paraId="38C0F6AF" w14:textId="77777777" w:rsidR="003C55E4" w:rsidRPr="00D76652" w:rsidRDefault="003C55E4" w:rsidP="0055511D">
      <w:pPr>
        <w:rPr>
          <w:rFonts w:cs="Batang"/>
          <w:lang w:eastAsia="en-US"/>
        </w:rPr>
      </w:pPr>
    </w:p>
    <w:p w14:paraId="3A160E8E" w14:textId="312D7A7E" w:rsidR="0055511D" w:rsidRPr="00D76652" w:rsidRDefault="00CC0ECF" w:rsidP="0055511D">
      <w:pPr>
        <w:rPr>
          <w:rFonts w:cs="Batang"/>
          <w:lang w:val="en-GB" w:eastAsia="en-US"/>
        </w:rPr>
      </w:pPr>
      <w:r w:rsidRPr="00D76652">
        <w:rPr>
          <w:rFonts w:cs="Batang"/>
          <w:lang w:eastAsia="en-US"/>
        </w:rPr>
        <w:t xml:space="preserve"> </w:t>
      </w:r>
    </w:p>
    <w:sectPr w:rsidR="0055511D" w:rsidRPr="00D76652"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227E4" w14:textId="77777777" w:rsidR="00C737E2" w:rsidRDefault="00C737E2" w:rsidP="00876767">
      <w:r>
        <w:separator/>
      </w:r>
    </w:p>
  </w:endnote>
  <w:endnote w:type="continuationSeparator" w:id="0">
    <w:p w14:paraId="6B8ECB42" w14:textId="77777777" w:rsidR="00C737E2" w:rsidRDefault="00C737E2"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734A" w14:textId="77777777" w:rsidR="00C737E2" w:rsidRDefault="00C737E2" w:rsidP="00876767">
      <w:r>
        <w:separator/>
      </w:r>
    </w:p>
  </w:footnote>
  <w:footnote w:type="continuationSeparator" w:id="0">
    <w:p w14:paraId="5182FA62" w14:textId="77777777" w:rsidR="00C737E2" w:rsidRDefault="00C737E2"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6D5771"/>
    <w:multiLevelType w:val="hybridMultilevel"/>
    <w:tmpl w:val="84EE4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7601B3"/>
    <w:multiLevelType w:val="hybridMultilevel"/>
    <w:tmpl w:val="CF00E922"/>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 w15:restartNumberingAfterBreak="0">
    <w:nsid w:val="042F289C"/>
    <w:multiLevelType w:val="hybridMultilevel"/>
    <w:tmpl w:val="52A4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62E8A"/>
    <w:multiLevelType w:val="hybridMultilevel"/>
    <w:tmpl w:val="55122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944ED"/>
    <w:multiLevelType w:val="hybridMultilevel"/>
    <w:tmpl w:val="EA763F92"/>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112862B2"/>
    <w:multiLevelType w:val="hybridMultilevel"/>
    <w:tmpl w:val="0BD4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33F42"/>
    <w:multiLevelType w:val="hybridMultilevel"/>
    <w:tmpl w:val="B68A3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hint="default"/>
        <w:sz w:val="22"/>
        <w:szCs w:val="22"/>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F65205"/>
    <w:multiLevelType w:val="hybridMultilevel"/>
    <w:tmpl w:val="5504F870"/>
    <w:lvl w:ilvl="0" w:tplc="41EA100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2"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A97DE1"/>
    <w:multiLevelType w:val="hybridMultilevel"/>
    <w:tmpl w:val="2788F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2979B6"/>
    <w:multiLevelType w:val="multilevel"/>
    <w:tmpl w:val="21DC5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2747E6"/>
    <w:multiLevelType w:val="hybridMultilevel"/>
    <w:tmpl w:val="9DC4EEA2"/>
    <w:lvl w:ilvl="0" w:tplc="9182A34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E6762E4"/>
    <w:multiLevelType w:val="multilevel"/>
    <w:tmpl w:val="3F342512"/>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3C3688"/>
    <w:multiLevelType w:val="hybridMultilevel"/>
    <w:tmpl w:val="55FE5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6"/>
  </w:num>
  <w:num w:numId="4" w16cid:durableId="1470323051">
    <w:abstractNumId w:val="17"/>
  </w:num>
  <w:num w:numId="5" w16cid:durableId="1807892003">
    <w:abstractNumId w:val="13"/>
  </w:num>
  <w:num w:numId="6" w16cid:durableId="152182057">
    <w:abstractNumId w:val="24"/>
  </w:num>
  <w:num w:numId="7" w16cid:durableId="1918205603">
    <w:abstractNumId w:val="32"/>
  </w:num>
  <w:num w:numId="8" w16cid:durableId="446462016">
    <w:abstractNumId w:val="20"/>
  </w:num>
  <w:num w:numId="9" w16cid:durableId="1286424132">
    <w:abstractNumId w:val="16"/>
  </w:num>
  <w:num w:numId="10" w16cid:durableId="54931788">
    <w:abstractNumId w:val="21"/>
  </w:num>
  <w:num w:numId="11" w16cid:durableId="1976251354">
    <w:abstractNumId w:val="27"/>
  </w:num>
  <w:num w:numId="12" w16cid:durableId="642320405">
    <w:abstractNumId w:val="30"/>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1"/>
  </w:num>
  <w:num w:numId="19" w16cid:durableId="361711735">
    <w:abstractNumId w:val="22"/>
  </w:num>
  <w:num w:numId="20" w16cid:durableId="971059351">
    <w:abstractNumId w:val="9"/>
  </w:num>
  <w:num w:numId="21" w16cid:durableId="189878163">
    <w:abstractNumId w:val="7"/>
  </w:num>
  <w:num w:numId="22" w16cid:durableId="1492138018">
    <w:abstractNumId w:val="15"/>
  </w:num>
  <w:num w:numId="23" w16cid:durableId="487601159">
    <w:abstractNumId w:val="18"/>
  </w:num>
  <w:num w:numId="24" w16cid:durableId="1070617925">
    <w:abstractNumId w:val="6"/>
  </w:num>
  <w:num w:numId="25" w16cid:durableId="1737975977">
    <w:abstractNumId w:val="28"/>
  </w:num>
  <w:num w:numId="26" w16cid:durableId="263346799">
    <w:abstractNumId w:val="10"/>
  </w:num>
  <w:num w:numId="27" w16cid:durableId="1012490393">
    <w:abstractNumId w:val="14"/>
  </w:num>
  <w:num w:numId="28" w16cid:durableId="831485777">
    <w:abstractNumId w:val="19"/>
  </w:num>
  <w:num w:numId="29" w16cid:durableId="1533029768">
    <w:abstractNumId w:val="5"/>
  </w:num>
  <w:num w:numId="30" w16cid:durableId="1907915390">
    <w:abstractNumId w:val="31"/>
  </w:num>
  <w:num w:numId="31" w16cid:durableId="917642248">
    <w:abstractNumId w:val="12"/>
  </w:num>
  <w:num w:numId="32" w16cid:durableId="1805808650">
    <w:abstractNumId w:val="3"/>
  </w:num>
  <w:num w:numId="33" w16cid:durableId="1322584815">
    <w:abstractNumId w:val="3"/>
  </w:num>
  <w:num w:numId="34" w16cid:durableId="874542660">
    <w:abstractNumId w:val="29"/>
  </w:num>
  <w:num w:numId="35" w16cid:durableId="1640307468">
    <w:abstractNumId w:val="25"/>
  </w:num>
  <w:num w:numId="36" w16cid:durableId="38630127">
    <w:abstractNumId w:val="2"/>
  </w:num>
  <w:num w:numId="37" w16cid:durableId="1706909825">
    <w:abstractNumId w:val="4"/>
  </w:num>
  <w:num w:numId="38" w16cid:durableId="321354970">
    <w:abstractNumId w:val="8"/>
  </w:num>
  <w:num w:numId="39" w16cid:durableId="169819436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0015"/>
    <w:rsid w:val="00041988"/>
    <w:rsid w:val="000421C0"/>
    <w:rsid w:val="00044CC2"/>
    <w:rsid w:val="000461DE"/>
    <w:rsid w:val="000469EB"/>
    <w:rsid w:val="00046D65"/>
    <w:rsid w:val="000472B8"/>
    <w:rsid w:val="0005018D"/>
    <w:rsid w:val="00050F2C"/>
    <w:rsid w:val="000517E8"/>
    <w:rsid w:val="00051AA8"/>
    <w:rsid w:val="00051FB2"/>
    <w:rsid w:val="00052845"/>
    <w:rsid w:val="0005388A"/>
    <w:rsid w:val="00053ADE"/>
    <w:rsid w:val="00055454"/>
    <w:rsid w:val="0005612B"/>
    <w:rsid w:val="000604B8"/>
    <w:rsid w:val="000605BB"/>
    <w:rsid w:val="0006076E"/>
    <w:rsid w:val="000613D3"/>
    <w:rsid w:val="000616D0"/>
    <w:rsid w:val="00061F76"/>
    <w:rsid w:val="00061F88"/>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D08"/>
    <w:rsid w:val="000B1F38"/>
    <w:rsid w:val="000B49E6"/>
    <w:rsid w:val="000B5BC5"/>
    <w:rsid w:val="000B72B7"/>
    <w:rsid w:val="000C11E2"/>
    <w:rsid w:val="000C2C00"/>
    <w:rsid w:val="000C3D00"/>
    <w:rsid w:val="000C42F2"/>
    <w:rsid w:val="000C6077"/>
    <w:rsid w:val="000C6FC3"/>
    <w:rsid w:val="000C7A0F"/>
    <w:rsid w:val="000C7A30"/>
    <w:rsid w:val="000D1A8F"/>
    <w:rsid w:val="000D3C33"/>
    <w:rsid w:val="000D5020"/>
    <w:rsid w:val="000D5CCD"/>
    <w:rsid w:val="000D7537"/>
    <w:rsid w:val="000E15A2"/>
    <w:rsid w:val="000E284E"/>
    <w:rsid w:val="000E2B01"/>
    <w:rsid w:val="000E6DE7"/>
    <w:rsid w:val="000E6E23"/>
    <w:rsid w:val="000F06FE"/>
    <w:rsid w:val="000F103C"/>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560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56A1"/>
    <w:rsid w:val="00185804"/>
    <w:rsid w:val="0018607A"/>
    <w:rsid w:val="00192227"/>
    <w:rsid w:val="00194352"/>
    <w:rsid w:val="00194BBD"/>
    <w:rsid w:val="001963D3"/>
    <w:rsid w:val="001A2F2C"/>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2B1"/>
    <w:rsid w:val="001D378C"/>
    <w:rsid w:val="001D5CE5"/>
    <w:rsid w:val="001D749D"/>
    <w:rsid w:val="001D754C"/>
    <w:rsid w:val="001D769E"/>
    <w:rsid w:val="001E07D4"/>
    <w:rsid w:val="001E2334"/>
    <w:rsid w:val="001E4078"/>
    <w:rsid w:val="001E43B6"/>
    <w:rsid w:val="001E4E8D"/>
    <w:rsid w:val="001E5D29"/>
    <w:rsid w:val="001E7096"/>
    <w:rsid w:val="001F1032"/>
    <w:rsid w:val="001F1479"/>
    <w:rsid w:val="001F14E7"/>
    <w:rsid w:val="001F3E3D"/>
    <w:rsid w:val="001F6A3A"/>
    <w:rsid w:val="002015C7"/>
    <w:rsid w:val="00204D67"/>
    <w:rsid w:val="0020560A"/>
    <w:rsid w:val="00205B31"/>
    <w:rsid w:val="00205CF3"/>
    <w:rsid w:val="002121EE"/>
    <w:rsid w:val="002134C9"/>
    <w:rsid w:val="00213801"/>
    <w:rsid w:val="0021507B"/>
    <w:rsid w:val="00225773"/>
    <w:rsid w:val="00231911"/>
    <w:rsid w:val="00232AFD"/>
    <w:rsid w:val="00235247"/>
    <w:rsid w:val="002372D9"/>
    <w:rsid w:val="0024398D"/>
    <w:rsid w:val="00243A5E"/>
    <w:rsid w:val="00245401"/>
    <w:rsid w:val="00245D45"/>
    <w:rsid w:val="00246369"/>
    <w:rsid w:val="0024642E"/>
    <w:rsid w:val="002468A4"/>
    <w:rsid w:val="00246F5F"/>
    <w:rsid w:val="002473C0"/>
    <w:rsid w:val="00247AFC"/>
    <w:rsid w:val="00247E08"/>
    <w:rsid w:val="00252B41"/>
    <w:rsid w:val="00252C48"/>
    <w:rsid w:val="002561B7"/>
    <w:rsid w:val="00256232"/>
    <w:rsid w:val="00261A5F"/>
    <w:rsid w:val="0026321C"/>
    <w:rsid w:val="002652A3"/>
    <w:rsid w:val="0026555E"/>
    <w:rsid w:val="00266E0F"/>
    <w:rsid w:val="00267B83"/>
    <w:rsid w:val="00267C24"/>
    <w:rsid w:val="002701DB"/>
    <w:rsid w:val="00270999"/>
    <w:rsid w:val="0027140A"/>
    <w:rsid w:val="00271C3D"/>
    <w:rsid w:val="00271D73"/>
    <w:rsid w:val="00273E87"/>
    <w:rsid w:val="00274F27"/>
    <w:rsid w:val="00275D2F"/>
    <w:rsid w:val="00277D5F"/>
    <w:rsid w:val="002805F2"/>
    <w:rsid w:val="00284AB0"/>
    <w:rsid w:val="00285B13"/>
    <w:rsid w:val="002904DE"/>
    <w:rsid w:val="00291935"/>
    <w:rsid w:val="002945FB"/>
    <w:rsid w:val="002948FF"/>
    <w:rsid w:val="00294FDA"/>
    <w:rsid w:val="002972B7"/>
    <w:rsid w:val="002A04A9"/>
    <w:rsid w:val="002A274D"/>
    <w:rsid w:val="002A29BB"/>
    <w:rsid w:val="002A5484"/>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B11"/>
    <w:rsid w:val="002E1C1C"/>
    <w:rsid w:val="002E770C"/>
    <w:rsid w:val="002E7927"/>
    <w:rsid w:val="002F0EBD"/>
    <w:rsid w:val="002F2028"/>
    <w:rsid w:val="002F4113"/>
    <w:rsid w:val="002F477D"/>
    <w:rsid w:val="002F52C2"/>
    <w:rsid w:val="002F58ED"/>
    <w:rsid w:val="00305534"/>
    <w:rsid w:val="0030661F"/>
    <w:rsid w:val="00307BFB"/>
    <w:rsid w:val="0031019B"/>
    <w:rsid w:val="003105DC"/>
    <w:rsid w:val="003121D9"/>
    <w:rsid w:val="00312718"/>
    <w:rsid w:val="00313033"/>
    <w:rsid w:val="0032399B"/>
    <w:rsid w:val="00325A5B"/>
    <w:rsid w:val="003276F8"/>
    <w:rsid w:val="00330F5C"/>
    <w:rsid w:val="00331F0F"/>
    <w:rsid w:val="00332B4F"/>
    <w:rsid w:val="00333C79"/>
    <w:rsid w:val="00340AA4"/>
    <w:rsid w:val="0034266A"/>
    <w:rsid w:val="00343AB9"/>
    <w:rsid w:val="0034417B"/>
    <w:rsid w:val="00345CAD"/>
    <w:rsid w:val="00351A93"/>
    <w:rsid w:val="00353ED0"/>
    <w:rsid w:val="003541E9"/>
    <w:rsid w:val="0035494F"/>
    <w:rsid w:val="00354D95"/>
    <w:rsid w:val="00355C38"/>
    <w:rsid w:val="00356A2B"/>
    <w:rsid w:val="00356D3E"/>
    <w:rsid w:val="00366551"/>
    <w:rsid w:val="00366DF9"/>
    <w:rsid w:val="00366F52"/>
    <w:rsid w:val="003737D4"/>
    <w:rsid w:val="00373D5E"/>
    <w:rsid w:val="0037598C"/>
    <w:rsid w:val="00376CBA"/>
    <w:rsid w:val="0037727E"/>
    <w:rsid w:val="003802ED"/>
    <w:rsid w:val="00383513"/>
    <w:rsid w:val="00383C5F"/>
    <w:rsid w:val="003862B0"/>
    <w:rsid w:val="0039080A"/>
    <w:rsid w:val="00390FD0"/>
    <w:rsid w:val="003947F3"/>
    <w:rsid w:val="00396951"/>
    <w:rsid w:val="003A1B92"/>
    <w:rsid w:val="003A299F"/>
    <w:rsid w:val="003A35A7"/>
    <w:rsid w:val="003A52FA"/>
    <w:rsid w:val="003A767A"/>
    <w:rsid w:val="003B54E1"/>
    <w:rsid w:val="003C0E4F"/>
    <w:rsid w:val="003C203B"/>
    <w:rsid w:val="003C41D2"/>
    <w:rsid w:val="003C55E4"/>
    <w:rsid w:val="003C55E8"/>
    <w:rsid w:val="003C7350"/>
    <w:rsid w:val="003D0FB1"/>
    <w:rsid w:val="003D6208"/>
    <w:rsid w:val="003D628C"/>
    <w:rsid w:val="003E3FA5"/>
    <w:rsid w:val="003E429B"/>
    <w:rsid w:val="003E4561"/>
    <w:rsid w:val="003E491A"/>
    <w:rsid w:val="003E4A0C"/>
    <w:rsid w:val="003E51B8"/>
    <w:rsid w:val="003E5214"/>
    <w:rsid w:val="003E545A"/>
    <w:rsid w:val="003E58D3"/>
    <w:rsid w:val="003E5F6E"/>
    <w:rsid w:val="003E75B6"/>
    <w:rsid w:val="003F1DD1"/>
    <w:rsid w:val="003F3627"/>
    <w:rsid w:val="003F39FF"/>
    <w:rsid w:val="003F4B8C"/>
    <w:rsid w:val="003F670D"/>
    <w:rsid w:val="004003FA"/>
    <w:rsid w:val="004010E9"/>
    <w:rsid w:val="004012FD"/>
    <w:rsid w:val="004055F8"/>
    <w:rsid w:val="004056C5"/>
    <w:rsid w:val="00406FB8"/>
    <w:rsid w:val="00407B8C"/>
    <w:rsid w:val="00410A67"/>
    <w:rsid w:val="004130CC"/>
    <w:rsid w:val="004138DC"/>
    <w:rsid w:val="00417FC9"/>
    <w:rsid w:val="004209FB"/>
    <w:rsid w:val="00420DCB"/>
    <w:rsid w:val="004227AD"/>
    <w:rsid w:val="0042301A"/>
    <w:rsid w:val="00424681"/>
    <w:rsid w:val="004256E0"/>
    <w:rsid w:val="004270EF"/>
    <w:rsid w:val="00430AB1"/>
    <w:rsid w:val="00431CD3"/>
    <w:rsid w:val="00432164"/>
    <w:rsid w:val="00432C68"/>
    <w:rsid w:val="0043338E"/>
    <w:rsid w:val="00433A2B"/>
    <w:rsid w:val="00433AE4"/>
    <w:rsid w:val="00433E7A"/>
    <w:rsid w:val="004341F4"/>
    <w:rsid w:val="00435870"/>
    <w:rsid w:val="00436FDC"/>
    <w:rsid w:val="00437567"/>
    <w:rsid w:val="00441308"/>
    <w:rsid w:val="004413A6"/>
    <w:rsid w:val="004414FD"/>
    <w:rsid w:val="00441778"/>
    <w:rsid w:val="00443380"/>
    <w:rsid w:val="00446818"/>
    <w:rsid w:val="00447A3E"/>
    <w:rsid w:val="00452F9F"/>
    <w:rsid w:val="0045346B"/>
    <w:rsid w:val="004548EE"/>
    <w:rsid w:val="004574F7"/>
    <w:rsid w:val="004605D7"/>
    <w:rsid w:val="00461B15"/>
    <w:rsid w:val="00462395"/>
    <w:rsid w:val="00465039"/>
    <w:rsid w:val="00465EB7"/>
    <w:rsid w:val="00470069"/>
    <w:rsid w:val="00475C2B"/>
    <w:rsid w:val="0047783C"/>
    <w:rsid w:val="00481593"/>
    <w:rsid w:val="00482475"/>
    <w:rsid w:val="004829D2"/>
    <w:rsid w:val="00482B6A"/>
    <w:rsid w:val="00484379"/>
    <w:rsid w:val="00484F56"/>
    <w:rsid w:val="004850A3"/>
    <w:rsid w:val="00490FB4"/>
    <w:rsid w:val="004915CC"/>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3"/>
    <w:rsid w:val="004C2BFA"/>
    <w:rsid w:val="004C4B67"/>
    <w:rsid w:val="004D0D1D"/>
    <w:rsid w:val="004D3B6B"/>
    <w:rsid w:val="004D434D"/>
    <w:rsid w:val="004D4DFC"/>
    <w:rsid w:val="004D4E0D"/>
    <w:rsid w:val="004D6F79"/>
    <w:rsid w:val="004D7FE6"/>
    <w:rsid w:val="004E2E2E"/>
    <w:rsid w:val="004E359A"/>
    <w:rsid w:val="004E3EAD"/>
    <w:rsid w:val="004E4199"/>
    <w:rsid w:val="004E7DEF"/>
    <w:rsid w:val="004F057C"/>
    <w:rsid w:val="004F0F6E"/>
    <w:rsid w:val="004F34B1"/>
    <w:rsid w:val="004F4968"/>
    <w:rsid w:val="004F4991"/>
    <w:rsid w:val="004F4A84"/>
    <w:rsid w:val="004F74D5"/>
    <w:rsid w:val="004F7D55"/>
    <w:rsid w:val="004F7F00"/>
    <w:rsid w:val="005005A8"/>
    <w:rsid w:val="00501759"/>
    <w:rsid w:val="00507430"/>
    <w:rsid w:val="00512F54"/>
    <w:rsid w:val="005150C5"/>
    <w:rsid w:val="005160FD"/>
    <w:rsid w:val="00517022"/>
    <w:rsid w:val="005175C5"/>
    <w:rsid w:val="00517ADD"/>
    <w:rsid w:val="00520854"/>
    <w:rsid w:val="00520FDA"/>
    <w:rsid w:val="00521C39"/>
    <w:rsid w:val="00521D94"/>
    <w:rsid w:val="00524845"/>
    <w:rsid w:val="00524B74"/>
    <w:rsid w:val="00526BEF"/>
    <w:rsid w:val="00527762"/>
    <w:rsid w:val="00530437"/>
    <w:rsid w:val="00530AB8"/>
    <w:rsid w:val="00531447"/>
    <w:rsid w:val="00534084"/>
    <w:rsid w:val="005363A1"/>
    <w:rsid w:val="0053782C"/>
    <w:rsid w:val="005438BC"/>
    <w:rsid w:val="00544E6A"/>
    <w:rsid w:val="005454F7"/>
    <w:rsid w:val="00545552"/>
    <w:rsid w:val="00546289"/>
    <w:rsid w:val="005472C6"/>
    <w:rsid w:val="005479A0"/>
    <w:rsid w:val="00550B73"/>
    <w:rsid w:val="00550F71"/>
    <w:rsid w:val="00551BD7"/>
    <w:rsid w:val="005525F3"/>
    <w:rsid w:val="00552AB1"/>
    <w:rsid w:val="00552B50"/>
    <w:rsid w:val="00554D3E"/>
    <w:rsid w:val="0055511D"/>
    <w:rsid w:val="00556671"/>
    <w:rsid w:val="005619EF"/>
    <w:rsid w:val="005631BF"/>
    <w:rsid w:val="005672B7"/>
    <w:rsid w:val="005737B4"/>
    <w:rsid w:val="005757AA"/>
    <w:rsid w:val="00577819"/>
    <w:rsid w:val="005778B0"/>
    <w:rsid w:val="00577F20"/>
    <w:rsid w:val="005811A6"/>
    <w:rsid w:val="00591414"/>
    <w:rsid w:val="0059377F"/>
    <w:rsid w:val="00595AE5"/>
    <w:rsid w:val="00596011"/>
    <w:rsid w:val="00597FEB"/>
    <w:rsid w:val="005A5D4A"/>
    <w:rsid w:val="005B1AD1"/>
    <w:rsid w:val="005B2BF2"/>
    <w:rsid w:val="005B40FE"/>
    <w:rsid w:val="005B4D3C"/>
    <w:rsid w:val="005B5826"/>
    <w:rsid w:val="005B5ECD"/>
    <w:rsid w:val="005B6997"/>
    <w:rsid w:val="005B6A41"/>
    <w:rsid w:val="005B7179"/>
    <w:rsid w:val="005B7629"/>
    <w:rsid w:val="005C1EB8"/>
    <w:rsid w:val="005C43CD"/>
    <w:rsid w:val="005C5E00"/>
    <w:rsid w:val="005C68B4"/>
    <w:rsid w:val="005C7A7D"/>
    <w:rsid w:val="005D45F7"/>
    <w:rsid w:val="005D4EB1"/>
    <w:rsid w:val="005D57A7"/>
    <w:rsid w:val="005D59DE"/>
    <w:rsid w:val="005D7D8C"/>
    <w:rsid w:val="005E1DD2"/>
    <w:rsid w:val="005E371D"/>
    <w:rsid w:val="005E60AD"/>
    <w:rsid w:val="005F45F5"/>
    <w:rsid w:val="005F56A1"/>
    <w:rsid w:val="005F5A01"/>
    <w:rsid w:val="005F63E1"/>
    <w:rsid w:val="005F6A59"/>
    <w:rsid w:val="005F7A0E"/>
    <w:rsid w:val="006011FB"/>
    <w:rsid w:val="00601EA6"/>
    <w:rsid w:val="00603228"/>
    <w:rsid w:val="00604966"/>
    <w:rsid w:val="00605959"/>
    <w:rsid w:val="00605B70"/>
    <w:rsid w:val="00607000"/>
    <w:rsid w:val="00610B5F"/>
    <w:rsid w:val="00613FD2"/>
    <w:rsid w:val="0061690D"/>
    <w:rsid w:val="0061765C"/>
    <w:rsid w:val="006179EA"/>
    <w:rsid w:val="00617DFC"/>
    <w:rsid w:val="00625953"/>
    <w:rsid w:val="00625A6B"/>
    <w:rsid w:val="00625FAF"/>
    <w:rsid w:val="006261FF"/>
    <w:rsid w:val="00626534"/>
    <w:rsid w:val="00627C78"/>
    <w:rsid w:val="00631A14"/>
    <w:rsid w:val="00636CCE"/>
    <w:rsid w:val="00636D7B"/>
    <w:rsid w:val="00637EE9"/>
    <w:rsid w:val="0064014E"/>
    <w:rsid w:val="00640AA0"/>
    <w:rsid w:val="00643ABF"/>
    <w:rsid w:val="00643D18"/>
    <w:rsid w:val="00644D25"/>
    <w:rsid w:val="00646F50"/>
    <w:rsid w:val="00647595"/>
    <w:rsid w:val="00647B06"/>
    <w:rsid w:val="006531B1"/>
    <w:rsid w:val="0065510F"/>
    <w:rsid w:val="00655521"/>
    <w:rsid w:val="006555CC"/>
    <w:rsid w:val="0065695F"/>
    <w:rsid w:val="00657E0A"/>
    <w:rsid w:val="00661178"/>
    <w:rsid w:val="006619BF"/>
    <w:rsid w:val="00663239"/>
    <w:rsid w:val="0066334D"/>
    <w:rsid w:val="006642FB"/>
    <w:rsid w:val="00672A8E"/>
    <w:rsid w:val="00672DC1"/>
    <w:rsid w:val="00674503"/>
    <w:rsid w:val="00674B8D"/>
    <w:rsid w:val="0067503D"/>
    <w:rsid w:val="00680F37"/>
    <w:rsid w:val="006828DD"/>
    <w:rsid w:val="00682B88"/>
    <w:rsid w:val="00683306"/>
    <w:rsid w:val="00684277"/>
    <w:rsid w:val="00684370"/>
    <w:rsid w:val="00685091"/>
    <w:rsid w:val="00686329"/>
    <w:rsid w:val="0068675B"/>
    <w:rsid w:val="0068677C"/>
    <w:rsid w:val="006909CF"/>
    <w:rsid w:val="00694B48"/>
    <w:rsid w:val="00695FD4"/>
    <w:rsid w:val="00697088"/>
    <w:rsid w:val="006A337C"/>
    <w:rsid w:val="006A45D6"/>
    <w:rsid w:val="006A4A40"/>
    <w:rsid w:val="006A5FAF"/>
    <w:rsid w:val="006A7533"/>
    <w:rsid w:val="006B29C5"/>
    <w:rsid w:val="006B5906"/>
    <w:rsid w:val="006C14EA"/>
    <w:rsid w:val="006C2364"/>
    <w:rsid w:val="006C55B5"/>
    <w:rsid w:val="006C5F67"/>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0F77"/>
    <w:rsid w:val="00703330"/>
    <w:rsid w:val="00704C59"/>
    <w:rsid w:val="007061D1"/>
    <w:rsid w:val="00712A8E"/>
    <w:rsid w:val="00712DAE"/>
    <w:rsid w:val="00713934"/>
    <w:rsid w:val="00714643"/>
    <w:rsid w:val="00721E91"/>
    <w:rsid w:val="007258CA"/>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57AF"/>
    <w:rsid w:val="00757227"/>
    <w:rsid w:val="00761FCD"/>
    <w:rsid w:val="00762111"/>
    <w:rsid w:val="00762B32"/>
    <w:rsid w:val="0076558A"/>
    <w:rsid w:val="007663B2"/>
    <w:rsid w:val="00766F27"/>
    <w:rsid w:val="00771240"/>
    <w:rsid w:val="00777704"/>
    <w:rsid w:val="00777915"/>
    <w:rsid w:val="00780FFB"/>
    <w:rsid w:val="0078114E"/>
    <w:rsid w:val="00782A06"/>
    <w:rsid w:val="007839BA"/>
    <w:rsid w:val="00786023"/>
    <w:rsid w:val="007860A0"/>
    <w:rsid w:val="007867F1"/>
    <w:rsid w:val="00786E8E"/>
    <w:rsid w:val="007879E8"/>
    <w:rsid w:val="00787C48"/>
    <w:rsid w:val="00792855"/>
    <w:rsid w:val="007935E0"/>
    <w:rsid w:val="00793943"/>
    <w:rsid w:val="007946FF"/>
    <w:rsid w:val="00797A21"/>
    <w:rsid w:val="007A022B"/>
    <w:rsid w:val="007A0693"/>
    <w:rsid w:val="007A1866"/>
    <w:rsid w:val="007A1B25"/>
    <w:rsid w:val="007A21DA"/>
    <w:rsid w:val="007A493C"/>
    <w:rsid w:val="007A5769"/>
    <w:rsid w:val="007A6D22"/>
    <w:rsid w:val="007A79FA"/>
    <w:rsid w:val="007B1F4A"/>
    <w:rsid w:val="007B3CA9"/>
    <w:rsid w:val="007B4E2B"/>
    <w:rsid w:val="007B53E0"/>
    <w:rsid w:val="007B7A9D"/>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3252"/>
    <w:rsid w:val="007F4D2C"/>
    <w:rsid w:val="008013DA"/>
    <w:rsid w:val="00803CDF"/>
    <w:rsid w:val="008045C6"/>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2982"/>
    <w:rsid w:val="00842DF5"/>
    <w:rsid w:val="00843079"/>
    <w:rsid w:val="00845847"/>
    <w:rsid w:val="00846DF0"/>
    <w:rsid w:val="008472BA"/>
    <w:rsid w:val="00851283"/>
    <w:rsid w:val="0085130D"/>
    <w:rsid w:val="00856485"/>
    <w:rsid w:val="0086001E"/>
    <w:rsid w:val="00861781"/>
    <w:rsid w:val="00862720"/>
    <w:rsid w:val="00864544"/>
    <w:rsid w:val="008675AF"/>
    <w:rsid w:val="00872A01"/>
    <w:rsid w:val="008737A2"/>
    <w:rsid w:val="008737BA"/>
    <w:rsid w:val="00873A93"/>
    <w:rsid w:val="00873C38"/>
    <w:rsid w:val="00874BFF"/>
    <w:rsid w:val="00874CF4"/>
    <w:rsid w:val="00876767"/>
    <w:rsid w:val="008769A1"/>
    <w:rsid w:val="00880DA5"/>
    <w:rsid w:val="00881A0F"/>
    <w:rsid w:val="00883649"/>
    <w:rsid w:val="00887271"/>
    <w:rsid w:val="0089138A"/>
    <w:rsid w:val="0089166F"/>
    <w:rsid w:val="00894528"/>
    <w:rsid w:val="00894787"/>
    <w:rsid w:val="00895000"/>
    <w:rsid w:val="008A0CC1"/>
    <w:rsid w:val="008A25E9"/>
    <w:rsid w:val="008A5229"/>
    <w:rsid w:val="008A65A1"/>
    <w:rsid w:val="008A6FEF"/>
    <w:rsid w:val="008A70AE"/>
    <w:rsid w:val="008B0B3E"/>
    <w:rsid w:val="008B1A38"/>
    <w:rsid w:val="008B1DC5"/>
    <w:rsid w:val="008B24BF"/>
    <w:rsid w:val="008B4FFF"/>
    <w:rsid w:val="008B684C"/>
    <w:rsid w:val="008B6AA7"/>
    <w:rsid w:val="008B7C80"/>
    <w:rsid w:val="008C0157"/>
    <w:rsid w:val="008C1566"/>
    <w:rsid w:val="008C1E1F"/>
    <w:rsid w:val="008C2546"/>
    <w:rsid w:val="008C3C33"/>
    <w:rsid w:val="008C6AA2"/>
    <w:rsid w:val="008D0789"/>
    <w:rsid w:val="008D4078"/>
    <w:rsid w:val="008D5DEE"/>
    <w:rsid w:val="008D67ED"/>
    <w:rsid w:val="008D6AE1"/>
    <w:rsid w:val="008E2D72"/>
    <w:rsid w:val="008E5031"/>
    <w:rsid w:val="008F32E8"/>
    <w:rsid w:val="008F66F7"/>
    <w:rsid w:val="00900D4E"/>
    <w:rsid w:val="00901BC1"/>
    <w:rsid w:val="0090269B"/>
    <w:rsid w:val="00905E3A"/>
    <w:rsid w:val="009067DA"/>
    <w:rsid w:val="00911E05"/>
    <w:rsid w:val="00911EFA"/>
    <w:rsid w:val="00913F42"/>
    <w:rsid w:val="0091606F"/>
    <w:rsid w:val="009169C4"/>
    <w:rsid w:val="00916E49"/>
    <w:rsid w:val="00917346"/>
    <w:rsid w:val="009238F2"/>
    <w:rsid w:val="00923A3D"/>
    <w:rsid w:val="00924122"/>
    <w:rsid w:val="00925F54"/>
    <w:rsid w:val="00930DF1"/>
    <w:rsid w:val="009312E8"/>
    <w:rsid w:val="00931D47"/>
    <w:rsid w:val="009421D9"/>
    <w:rsid w:val="00945537"/>
    <w:rsid w:val="00945E6A"/>
    <w:rsid w:val="00946536"/>
    <w:rsid w:val="00946E39"/>
    <w:rsid w:val="00952F1C"/>
    <w:rsid w:val="00954C13"/>
    <w:rsid w:val="00955D34"/>
    <w:rsid w:val="009561E2"/>
    <w:rsid w:val="0095729B"/>
    <w:rsid w:val="00962433"/>
    <w:rsid w:val="00962C9D"/>
    <w:rsid w:val="0096515D"/>
    <w:rsid w:val="00965AE7"/>
    <w:rsid w:val="00965DF1"/>
    <w:rsid w:val="00965EC6"/>
    <w:rsid w:val="00966709"/>
    <w:rsid w:val="009733AB"/>
    <w:rsid w:val="009741FD"/>
    <w:rsid w:val="00974BFE"/>
    <w:rsid w:val="00975730"/>
    <w:rsid w:val="00977119"/>
    <w:rsid w:val="009801C6"/>
    <w:rsid w:val="0098317F"/>
    <w:rsid w:val="00983F09"/>
    <w:rsid w:val="009877D9"/>
    <w:rsid w:val="0099045B"/>
    <w:rsid w:val="00990520"/>
    <w:rsid w:val="00996D14"/>
    <w:rsid w:val="009A0340"/>
    <w:rsid w:val="009A55AA"/>
    <w:rsid w:val="009A702F"/>
    <w:rsid w:val="009A73D1"/>
    <w:rsid w:val="009B0242"/>
    <w:rsid w:val="009B02DE"/>
    <w:rsid w:val="009B15B5"/>
    <w:rsid w:val="009B5FF2"/>
    <w:rsid w:val="009B6C67"/>
    <w:rsid w:val="009C0BFC"/>
    <w:rsid w:val="009C18D9"/>
    <w:rsid w:val="009C1F0E"/>
    <w:rsid w:val="009C255E"/>
    <w:rsid w:val="009D1C32"/>
    <w:rsid w:val="009D1C4F"/>
    <w:rsid w:val="009D3964"/>
    <w:rsid w:val="009D5A62"/>
    <w:rsid w:val="009D5A91"/>
    <w:rsid w:val="009E0E57"/>
    <w:rsid w:val="009E2BA6"/>
    <w:rsid w:val="009E668F"/>
    <w:rsid w:val="009E7732"/>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25F1"/>
    <w:rsid w:val="00A2286B"/>
    <w:rsid w:val="00A233A2"/>
    <w:rsid w:val="00A23F35"/>
    <w:rsid w:val="00A32075"/>
    <w:rsid w:val="00A352F0"/>
    <w:rsid w:val="00A3670C"/>
    <w:rsid w:val="00A36981"/>
    <w:rsid w:val="00A37531"/>
    <w:rsid w:val="00A409BC"/>
    <w:rsid w:val="00A41AD1"/>
    <w:rsid w:val="00A41EE3"/>
    <w:rsid w:val="00A4270D"/>
    <w:rsid w:val="00A42DAB"/>
    <w:rsid w:val="00A44D28"/>
    <w:rsid w:val="00A4552C"/>
    <w:rsid w:val="00A46487"/>
    <w:rsid w:val="00A46B8C"/>
    <w:rsid w:val="00A476D3"/>
    <w:rsid w:val="00A515FB"/>
    <w:rsid w:val="00A53ED8"/>
    <w:rsid w:val="00A56BF2"/>
    <w:rsid w:val="00A6081E"/>
    <w:rsid w:val="00A61D1D"/>
    <w:rsid w:val="00A65ABB"/>
    <w:rsid w:val="00A70040"/>
    <w:rsid w:val="00A71667"/>
    <w:rsid w:val="00A728B6"/>
    <w:rsid w:val="00A749FB"/>
    <w:rsid w:val="00A74D52"/>
    <w:rsid w:val="00A805B9"/>
    <w:rsid w:val="00A83C03"/>
    <w:rsid w:val="00A83FDE"/>
    <w:rsid w:val="00A84AE2"/>
    <w:rsid w:val="00A85AAF"/>
    <w:rsid w:val="00A90B69"/>
    <w:rsid w:val="00A910B4"/>
    <w:rsid w:val="00A93DEE"/>
    <w:rsid w:val="00A94FB4"/>
    <w:rsid w:val="00A95A78"/>
    <w:rsid w:val="00AA0569"/>
    <w:rsid w:val="00AA073E"/>
    <w:rsid w:val="00AA1820"/>
    <w:rsid w:val="00AA3145"/>
    <w:rsid w:val="00AA46A7"/>
    <w:rsid w:val="00AA49C0"/>
    <w:rsid w:val="00AA6D8F"/>
    <w:rsid w:val="00AA7986"/>
    <w:rsid w:val="00AB08E8"/>
    <w:rsid w:val="00AB0932"/>
    <w:rsid w:val="00AB23BE"/>
    <w:rsid w:val="00AB26E1"/>
    <w:rsid w:val="00AB2AD9"/>
    <w:rsid w:val="00AB6C52"/>
    <w:rsid w:val="00AB6CD3"/>
    <w:rsid w:val="00AC01B9"/>
    <w:rsid w:val="00AC2162"/>
    <w:rsid w:val="00AC3802"/>
    <w:rsid w:val="00AC6E8F"/>
    <w:rsid w:val="00AC7B27"/>
    <w:rsid w:val="00AD1997"/>
    <w:rsid w:val="00AD1A83"/>
    <w:rsid w:val="00AD7BB1"/>
    <w:rsid w:val="00AD7FCE"/>
    <w:rsid w:val="00AE0405"/>
    <w:rsid w:val="00AE2D24"/>
    <w:rsid w:val="00AE2D8E"/>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186D"/>
    <w:rsid w:val="00B125BE"/>
    <w:rsid w:val="00B13615"/>
    <w:rsid w:val="00B1695A"/>
    <w:rsid w:val="00B22CB7"/>
    <w:rsid w:val="00B23EB7"/>
    <w:rsid w:val="00B27306"/>
    <w:rsid w:val="00B33D97"/>
    <w:rsid w:val="00B35307"/>
    <w:rsid w:val="00B40062"/>
    <w:rsid w:val="00B40718"/>
    <w:rsid w:val="00B411A8"/>
    <w:rsid w:val="00B438E6"/>
    <w:rsid w:val="00B4391E"/>
    <w:rsid w:val="00B450F2"/>
    <w:rsid w:val="00B52070"/>
    <w:rsid w:val="00B533ED"/>
    <w:rsid w:val="00B575A9"/>
    <w:rsid w:val="00B613B0"/>
    <w:rsid w:val="00B62269"/>
    <w:rsid w:val="00B64E0D"/>
    <w:rsid w:val="00B7094E"/>
    <w:rsid w:val="00B7101D"/>
    <w:rsid w:val="00B72388"/>
    <w:rsid w:val="00B72ED6"/>
    <w:rsid w:val="00B73194"/>
    <w:rsid w:val="00B73BFA"/>
    <w:rsid w:val="00B74B22"/>
    <w:rsid w:val="00B75B88"/>
    <w:rsid w:val="00B75BE7"/>
    <w:rsid w:val="00B75E80"/>
    <w:rsid w:val="00B768CF"/>
    <w:rsid w:val="00B76D53"/>
    <w:rsid w:val="00B77634"/>
    <w:rsid w:val="00B8148E"/>
    <w:rsid w:val="00B82B91"/>
    <w:rsid w:val="00B834FB"/>
    <w:rsid w:val="00B8505C"/>
    <w:rsid w:val="00B86EC0"/>
    <w:rsid w:val="00B875E8"/>
    <w:rsid w:val="00B90144"/>
    <w:rsid w:val="00B92479"/>
    <w:rsid w:val="00B9315B"/>
    <w:rsid w:val="00B939BA"/>
    <w:rsid w:val="00B94DCB"/>
    <w:rsid w:val="00B972D6"/>
    <w:rsid w:val="00BA0B8C"/>
    <w:rsid w:val="00BA2170"/>
    <w:rsid w:val="00BA3101"/>
    <w:rsid w:val="00BA3366"/>
    <w:rsid w:val="00BA4D78"/>
    <w:rsid w:val="00BA5A45"/>
    <w:rsid w:val="00BA7324"/>
    <w:rsid w:val="00BA78D4"/>
    <w:rsid w:val="00BB2F81"/>
    <w:rsid w:val="00BB57C2"/>
    <w:rsid w:val="00BB5FC3"/>
    <w:rsid w:val="00BB64B1"/>
    <w:rsid w:val="00BB6E92"/>
    <w:rsid w:val="00BC14D7"/>
    <w:rsid w:val="00BC395C"/>
    <w:rsid w:val="00BC4881"/>
    <w:rsid w:val="00BC5E4B"/>
    <w:rsid w:val="00BC6E7C"/>
    <w:rsid w:val="00BD13EC"/>
    <w:rsid w:val="00BD44B5"/>
    <w:rsid w:val="00BD4F91"/>
    <w:rsid w:val="00BD5D12"/>
    <w:rsid w:val="00BD60CC"/>
    <w:rsid w:val="00BD76CD"/>
    <w:rsid w:val="00BE29CA"/>
    <w:rsid w:val="00BE75A6"/>
    <w:rsid w:val="00BF083E"/>
    <w:rsid w:val="00BF1113"/>
    <w:rsid w:val="00BF44FB"/>
    <w:rsid w:val="00BF6748"/>
    <w:rsid w:val="00BF6B6D"/>
    <w:rsid w:val="00BF6DEF"/>
    <w:rsid w:val="00C01568"/>
    <w:rsid w:val="00C02422"/>
    <w:rsid w:val="00C04914"/>
    <w:rsid w:val="00C148D4"/>
    <w:rsid w:val="00C15112"/>
    <w:rsid w:val="00C16704"/>
    <w:rsid w:val="00C20CD5"/>
    <w:rsid w:val="00C21A2D"/>
    <w:rsid w:val="00C231D3"/>
    <w:rsid w:val="00C236A9"/>
    <w:rsid w:val="00C23710"/>
    <w:rsid w:val="00C24A9D"/>
    <w:rsid w:val="00C26BC6"/>
    <w:rsid w:val="00C26C3B"/>
    <w:rsid w:val="00C316D4"/>
    <w:rsid w:val="00C32077"/>
    <w:rsid w:val="00C35F35"/>
    <w:rsid w:val="00C35F7D"/>
    <w:rsid w:val="00C36296"/>
    <w:rsid w:val="00C36E32"/>
    <w:rsid w:val="00C40398"/>
    <w:rsid w:val="00C42379"/>
    <w:rsid w:val="00C42BA1"/>
    <w:rsid w:val="00C45688"/>
    <w:rsid w:val="00C464C0"/>
    <w:rsid w:val="00C467B0"/>
    <w:rsid w:val="00C479D1"/>
    <w:rsid w:val="00C5042A"/>
    <w:rsid w:val="00C5210C"/>
    <w:rsid w:val="00C53A03"/>
    <w:rsid w:val="00C54E80"/>
    <w:rsid w:val="00C573DA"/>
    <w:rsid w:val="00C60BFA"/>
    <w:rsid w:val="00C60DC5"/>
    <w:rsid w:val="00C60F80"/>
    <w:rsid w:val="00C61ECF"/>
    <w:rsid w:val="00C645B1"/>
    <w:rsid w:val="00C64C0F"/>
    <w:rsid w:val="00C65956"/>
    <w:rsid w:val="00C660DA"/>
    <w:rsid w:val="00C66A4A"/>
    <w:rsid w:val="00C66D62"/>
    <w:rsid w:val="00C737E2"/>
    <w:rsid w:val="00C74E26"/>
    <w:rsid w:val="00C77E82"/>
    <w:rsid w:val="00C82907"/>
    <w:rsid w:val="00C83275"/>
    <w:rsid w:val="00C84B66"/>
    <w:rsid w:val="00C84BF1"/>
    <w:rsid w:val="00C84FE2"/>
    <w:rsid w:val="00C85A29"/>
    <w:rsid w:val="00C86492"/>
    <w:rsid w:val="00C86D40"/>
    <w:rsid w:val="00C8742A"/>
    <w:rsid w:val="00C91611"/>
    <w:rsid w:val="00C91F93"/>
    <w:rsid w:val="00C9436D"/>
    <w:rsid w:val="00C94B85"/>
    <w:rsid w:val="00C955A3"/>
    <w:rsid w:val="00CA1C07"/>
    <w:rsid w:val="00CA33F1"/>
    <w:rsid w:val="00CA67B7"/>
    <w:rsid w:val="00CB10C8"/>
    <w:rsid w:val="00CB17F7"/>
    <w:rsid w:val="00CB2D14"/>
    <w:rsid w:val="00CB3368"/>
    <w:rsid w:val="00CB3B61"/>
    <w:rsid w:val="00CB3B6C"/>
    <w:rsid w:val="00CB6AE4"/>
    <w:rsid w:val="00CC0C5E"/>
    <w:rsid w:val="00CC0ECF"/>
    <w:rsid w:val="00CC2192"/>
    <w:rsid w:val="00CC44B7"/>
    <w:rsid w:val="00CC59AE"/>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2012"/>
    <w:rsid w:val="00D17FFE"/>
    <w:rsid w:val="00D263F1"/>
    <w:rsid w:val="00D26CC6"/>
    <w:rsid w:val="00D275CF"/>
    <w:rsid w:val="00D27F89"/>
    <w:rsid w:val="00D301AB"/>
    <w:rsid w:val="00D313A3"/>
    <w:rsid w:val="00D32285"/>
    <w:rsid w:val="00D344E4"/>
    <w:rsid w:val="00D34505"/>
    <w:rsid w:val="00D36ECE"/>
    <w:rsid w:val="00D37619"/>
    <w:rsid w:val="00D424CE"/>
    <w:rsid w:val="00D42C94"/>
    <w:rsid w:val="00D456FC"/>
    <w:rsid w:val="00D50840"/>
    <w:rsid w:val="00D514BB"/>
    <w:rsid w:val="00D5212B"/>
    <w:rsid w:val="00D558C5"/>
    <w:rsid w:val="00D56804"/>
    <w:rsid w:val="00D568BE"/>
    <w:rsid w:val="00D60C32"/>
    <w:rsid w:val="00D623A6"/>
    <w:rsid w:val="00D62F74"/>
    <w:rsid w:val="00D66019"/>
    <w:rsid w:val="00D666CF"/>
    <w:rsid w:val="00D67B52"/>
    <w:rsid w:val="00D71B45"/>
    <w:rsid w:val="00D75211"/>
    <w:rsid w:val="00D76652"/>
    <w:rsid w:val="00D775AF"/>
    <w:rsid w:val="00D77E65"/>
    <w:rsid w:val="00D80371"/>
    <w:rsid w:val="00D80A4B"/>
    <w:rsid w:val="00D83D28"/>
    <w:rsid w:val="00D86ACC"/>
    <w:rsid w:val="00D87971"/>
    <w:rsid w:val="00D87F2B"/>
    <w:rsid w:val="00D94316"/>
    <w:rsid w:val="00D974E2"/>
    <w:rsid w:val="00D9752E"/>
    <w:rsid w:val="00D97A9D"/>
    <w:rsid w:val="00DA0BCF"/>
    <w:rsid w:val="00DA1501"/>
    <w:rsid w:val="00DA4475"/>
    <w:rsid w:val="00DA6778"/>
    <w:rsid w:val="00DB5F37"/>
    <w:rsid w:val="00DB7037"/>
    <w:rsid w:val="00DC0AEB"/>
    <w:rsid w:val="00DC1A1F"/>
    <w:rsid w:val="00DC24CB"/>
    <w:rsid w:val="00DC2882"/>
    <w:rsid w:val="00DC2C5B"/>
    <w:rsid w:val="00DC4C61"/>
    <w:rsid w:val="00DC6B19"/>
    <w:rsid w:val="00DD14DC"/>
    <w:rsid w:val="00DD2049"/>
    <w:rsid w:val="00DD220B"/>
    <w:rsid w:val="00DD47E0"/>
    <w:rsid w:val="00DD7B10"/>
    <w:rsid w:val="00DE0648"/>
    <w:rsid w:val="00DE3E8D"/>
    <w:rsid w:val="00DE663A"/>
    <w:rsid w:val="00DF20EF"/>
    <w:rsid w:val="00DF26C5"/>
    <w:rsid w:val="00DF59FF"/>
    <w:rsid w:val="00DF6C19"/>
    <w:rsid w:val="00E01ED8"/>
    <w:rsid w:val="00E026D2"/>
    <w:rsid w:val="00E03157"/>
    <w:rsid w:val="00E05903"/>
    <w:rsid w:val="00E05F2A"/>
    <w:rsid w:val="00E064FC"/>
    <w:rsid w:val="00E07423"/>
    <w:rsid w:val="00E11B95"/>
    <w:rsid w:val="00E11F7A"/>
    <w:rsid w:val="00E12A02"/>
    <w:rsid w:val="00E17C0D"/>
    <w:rsid w:val="00E21F7C"/>
    <w:rsid w:val="00E24D94"/>
    <w:rsid w:val="00E270D3"/>
    <w:rsid w:val="00E303E4"/>
    <w:rsid w:val="00E31624"/>
    <w:rsid w:val="00E3192B"/>
    <w:rsid w:val="00E34980"/>
    <w:rsid w:val="00E349E8"/>
    <w:rsid w:val="00E369F8"/>
    <w:rsid w:val="00E36B82"/>
    <w:rsid w:val="00E37D5C"/>
    <w:rsid w:val="00E414C7"/>
    <w:rsid w:val="00E4409C"/>
    <w:rsid w:val="00E4410F"/>
    <w:rsid w:val="00E44146"/>
    <w:rsid w:val="00E44A5D"/>
    <w:rsid w:val="00E54311"/>
    <w:rsid w:val="00E54932"/>
    <w:rsid w:val="00E55EB5"/>
    <w:rsid w:val="00E5676B"/>
    <w:rsid w:val="00E5698C"/>
    <w:rsid w:val="00E56A0E"/>
    <w:rsid w:val="00E5790F"/>
    <w:rsid w:val="00E60C86"/>
    <w:rsid w:val="00E61837"/>
    <w:rsid w:val="00E623F9"/>
    <w:rsid w:val="00E62F33"/>
    <w:rsid w:val="00E63417"/>
    <w:rsid w:val="00E63492"/>
    <w:rsid w:val="00E6479A"/>
    <w:rsid w:val="00E65D97"/>
    <w:rsid w:val="00E66A05"/>
    <w:rsid w:val="00E66D21"/>
    <w:rsid w:val="00E730FD"/>
    <w:rsid w:val="00E730FE"/>
    <w:rsid w:val="00E748C7"/>
    <w:rsid w:val="00E7609B"/>
    <w:rsid w:val="00E819FF"/>
    <w:rsid w:val="00E81FFA"/>
    <w:rsid w:val="00E82042"/>
    <w:rsid w:val="00E84920"/>
    <w:rsid w:val="00E85758"/>
    <w:rsid w:val="00E85AC7"/>
    <w:rsid w:val="00E863AF"/>
    <w:rsid w:val="00E917D1"/>
    <w:rsid w:val="00E921B2"/>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5C9B"/>
    <w:rsid w:val="00EA73C1"/>
    <w:rsid w:val="00EB01B1"/>
    <w:rsid w:val="00EB3C5A"/>
    <w:rsid w:val="00EB54F6"/>
    <w:rsid w:val="00EB7E59"/>
    <w:rsid w:val="00EB7E5B"/>
    <w:rsid w:val="00EB7EBE"/>
    <w:rsid w:val="00EC0F55"/>
    <w:rsid w:val="00EC134A"/>
    <w:rsid w:val="00EC1B12"/>
    <w:rsid w:val="00EC1B77"/>
    <w:rsid w:val="00EC2A35"/>
    <w:rsid w:val="00EC3AA5"/>
    <w:rsid w:val="00EC48A7"/>
    <w:rsid w:val="00EC5DED"/>
    <w:rsid w:val="00EC7383"/>
    <w:rsid w:val="00EC7D09"/>
    <w:rsid w:val="00ED09BE"/>
    <w:rsid w:val="00ED1CC5"/>
    <w:rsid w:val="00ED41DB"/>
    <w:rsid w:val="00ED47C9"/>
    <w:rsid w:val="00ED6081"/>
    <w:rsid w:val="00EE18CC"/>
    <w:rsid w:val="00EE635F"/>
    <w:rsid w:val="00EF0234"/>
    <w:rsid w:val="00EF4B64"/>
    <w:rsid w:val="00EF53BE"/>
    <w:rsid w:val="00EF7114"/>
    <w:rsid w:val="00EF7533"/>
    <w:rsid w:val="00EF7A4E"/>
    <w:rsid w:val="00F00947"/>
    <w:rsid w:val="00F03BBA"/>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0A60"/>
    <w:rsid w:val="00F43CD1"/>
    <w:rsid w:val="00F50376"/>
    <w:rsid w:val="00F52147"/>
    <w:rsid w:val="00F52ACE"/>
    <w:rsid w:val="00F53F66"/>
    <w:rsid w:val="00F54E55"/>
    <w:rsid w:val="00F66066"/>
    <w:rsid w:val="00F74106"/>
    <w:rsid w:val="00F74816"/>
    <w:rsid w:val="00F763AE"/>
    <w:rsid w:val="00F763E7"/>
    <w:rsid w:val="00F76B0D"/>
    <w:rsid w:val="00F83241"/>
    <w:rsid w:val="00F83472"/>
    <w:rsid w:val="00F85AC4"/>
    <w:rsid w:val="00F8669B"/>
    <w:rsid w:val="00F87CB0"/>
    <w:rsid w:val="00F907EA"/>
    <w:rsid w:val="00F92569"/>
    <w:rsid w:val="00F944D8"/>
    <w:rsid w:val="00F952B0"/>
    <w:rsid w:val="00F965C6"/>
    <w:rsid w:val="00F9665A"/>
    <w:rsid w:val="00F96E19"/>
    <w:rsid w:val="00FA0CB2"/>
    <w:rsid w:val="00FA28A3"/>
    <w:rsid w:val="00FA2E5F"/>
    <w:rsid w:val="00FA3FD9"/>
    <w:rsid w:val="00FA4001"/>
    <w:rsid w:val="00FA48C3"/>
    <w:rsid w:val="00FA4934"/>
    <w:rsid w:val="00FB2362"/>
    <w:rsid w:val="00FB2F5F"/>
    <w:rsid w:val="00FB57A3"/>
    <w:rsid w:val="00FC6C0B"/>
    <w:rsid w:val="00FC7CF6"/>
    <w:rsid w:val="00FD0225"/>
    <w:rsid w:val="00FD08AE"/>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ECF"/>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authors-info">
    <w:name w:val="authors-info"/>
    <w:basedOn w:val="DefaultParagraphFont"/>
    <w:rsid w:val="00945E6A"/>
  </w:style>
  <w:style w:type="character" w:customStyle="1" w:styleId="blue-tooltip">
    <w:name w:val="blue-tooltip"/>
    <w:basedOn w:val="DefaultParagraphFont"/>
    <w:rsid w:val="00945E6A"/>
  </w:style>
  <w:style w:type="character" w:customStyle="1" w:styleId="apple-tab-span">
    <w:name w:val="apple-tab-span"/>
    <w:basedOn w:val="DefaultParagraphFont"/>
    <w:qFormat/>
    <w:rsid w:val="005B5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9776215">
      <w:bodyDiv w:val="1"/>
      <w:marLeft w:val="0"/>
      <w:marRight w:val="0"/>
      <w:marTop w:val="0"/>
      <w:marBottom w:val="0"/>
      <w:divBdr>
        <w:top w:val="none" w:sz="0" w:space="0" w:color="auto"/>
        <w:left w:val="none" w:sz="0" w:space="0" w:color="auto"/>
        <w:bottom w:val="none" w:sz="0" w:space="0" w:color="auto"/>
        <w:right w:val="none" w:sz="0" w:space="0" w:color="auto"/>
      </w:divBdr>
    </w:div>
    <w:div w:id="264387065">
      <w:bodyDiv w:val="1"/>
      <w:marLeft w:val="0"/>
      <w:marRight w:val="0"/>
      <w:marTop w:val="0"/>
      <w:marBottom w:val="0"/>
      <w:divBdr>
        <w:top w:val="none" w:sz="0" w:space="0" w:color="auto"/>
        <w:left w:val="none" w:sz="0" w:space="0" w:color="auto"/>
        <w:bottom w:val="none" w:sz="0" w:space="0" w:color="auto"/>
        <w:right w:val="none" w:sz="0" w:space="0" w:color="auto"/>
      </w:divBdr>
      <w:divsChild>
        <w:div w:id="1911620512">
          <w:marLeft w:val="0"/>
          <w:marRight w:val="0"/>
          <w:marTop w:val="0"/>
          <w:marBottom w:val="0"/>
          <w:divBdr>
            <w:top w:val="none" w:sz="0" w:space="0" w:color="auto"/>
            <w:left w:val="none" w:sz="0" w:space="0" w:color="auto"/>
            <w:bottom w:val="none" w:sz="0" w:space="0" w:color="auto"/>
            <w:right w:val="none" w:sz="0" w:space="0" w:color="auto"/>
          </w:divBdr>
          <w:divsChild>
            <w:div w:id="630021106">
              <w:marLeft w:val="0"/>
              <w:marRight w:val="0"/>
              <w:marTop w:val="0"/>
              <w:marBottom w:val="0"/>
              <w:divBdr>
                <w:top w:val="none" w:sz="0" w:space="0" w:color="auto"/>
                <w:left w:val="none" w:sz="0" w:space="0" w:color="auto"/>
                <w:bottom w:val="none" w:sz="0" w:space="0" w:color="auto"/>
                <w:right w:val="none" w:sz="0" w:space="0" w:color="auto"/>
              </w:divBdr>
              <w:divsChild>
                <w:div w:id="160938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28735010">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15675057">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03424123">
      <w:bodyDiv w:val="1"/>
      <w:marLeft w:val="0"/>
      <w:marRight w:val="0"/>
      <w:marTop w:val="0"/>
      <w:marBottom w:val="0"/>
      <w:divBdr>
        <w:top w:val="none" w:sz="0" w:space="0" w:color="auto"/>
        <w:left w:val="none" w:sz="0" w:space="0" w:color="auto"/>
        <w:bottom w:val="none" w:sz="0" w:space="0" w:color="auto"/>
        <w:right w:val="none" w:sz="0" w:space="0" w:color="auto"/>
      </w:divBdr>
    </w:div>
    <w:div w:id="1844317749">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082288797">
      <w:bodyDiv w:val="1"/>
      <w:marLeft w:val="0"/>
      <w:marRight w:val="0"/>
      <w:marTop w:val="0"/>
      <w:marBottom w:val="0"/>
      <w:divBdr>
        <w:top w:val="none" w:sz="0" w:space="0" w:color="auto"/>
        <w:left w:val="none" w:sz="0" w:space="0" w:color="auto"/>
        <w:bottom w:val="none" w:sz="0" w:space="0" w:color="auto"/>
        <w:right w:val="none" w:sz="0" w:space="0" w:color="auto"/>
      </w:divBdr>
      <w:divsChild>
        <w:div w:id="1605767809">
          <w:marLeft w:val="0"/>
          <w:marRight w:val="0"/>
          <w:marTop w:val="0"/>
          <w:marBottom w:val="0"/>
          <w:divBdr>
            <w:top w:val="none" w:sz="0" w:space="0" w:color="auto"/>
            <w:left w:val="none" w:sz="0" w:space="0" w:color="auto"/>
            <w:bottom w:val="none" w:sz="0" w:space="0" w:color="auto"/>
            <w:right w:val="none" w:sz="0" w:space="0" w:color="auto"/>
          </w:divBdr>
          <w:divsChild>
            <w:div w:id="1691637535">
              <w:marLeft w:val="0"/>
              <w:marRight w:val="0"/>
              <w:marTop w:val="0"/>
              <w:marBottom w:val="0"/>
              <w:divBdr>
                <w:top w:val="none" w:sz="0" w:space="0" w:color="auto"/>
                <w:left w:val="none" w:sz="0" w:space="0" w:color="auto"/>
                <w:bottom w:val="none" w:sz="0" w:space="0" w:color="auto"/>
                <w:right w:val="none" w:sz="0" w:space="0" w:color="auto"/>
              </w:divBdr>
              <w:divsChild>
                <w:div w:id="162431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yperlink" Target="https://ieeexplore.ieee.org/author/37539000300" TargetMode="Externa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yperlink" Target="https://ieeexplore.ieee.org/author/37089446942"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ieeexplore.ieee.org/author/37291966300" TargetMode="Externa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yperlink" Target="https://ieeexplore.ieee.org/author/37290858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29</Pages>
  <Words>5526</Words>
  <Characters>31504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74</cp:revision>
  <cp:lastPrinted>2022-01-10T18:33:00Z</cp:lastPrinted>
  <dcterms:created xsi:type="dcterms:W3CDTF">2022-11-04T19:44:00Z</dcterms:created>
  <dcterms:modified xsi:type="dcterms:W3CDTF">2023-04-07T20:43:00Z</dcterms:modified>
</cp:coreProperties>
</file>